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8" w:type="dxa"/>
        <w:tblLook w:val="01E0" w:firstRow="1" w:lastRow="1" w:firstColumn="1" w:lastColumn="1" w:noHBand="0" w:noVBand="0"/>
      </w:tblPr>
      <w:tblGrid>
        <w:gridCol w:w="7908"/>
        <w:gridCol w:w="1560"/>
      </w:tblGrid>
      <w:tr w:rsidR="007550B9" w:rsidRPr="00C2361E" w:rsidTr="00C2361E">
        <w:tc>
          <w:tcPr>
            <w:tcW w:w="7908" w:type="dxa"/>
            <w:shd w:val="clear" w:color="auto" w:fill="auto"/>
          </w:tcPr>
          <w:p w:rsidR="007550B9" w:rsidRPr="00C2361E" w:rsidRDefault="00505A3C" w:rsidP="00C2361E">
            <w:pPr>
              <w:tabs>
                <w:tab w:val="left" w:pos="900"/>
              </w:tabs>
              <w:spacing w:after="120"/>
              <w:rPr>
                <w:rFonts w:ascii="Arial" w:hAnsi="Arial" w:cs="Arial"/>
                <w:sz w:val="22"/>
                <w:szCs w:val="22"/>
              </w:rPr>
            </w:pPr>
            <w:r>
              <w:rPr>
                <w:rFonts w:ascii="Arial" w:hAnsi="Arial" w:cs="Arial"/>
                <w:noProof/>
                <w:sz w:val="22"/>
                <w:szCs w:val="22"/>
                <w:lang w:eastAsia="sl-SI"/>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-1853565</wp:posOffset>
                      </wp:positionV>
                      <wp:extent cx="1752600" cy="457200"/>
                      <wp:effectExtent l="0" t="381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55AC" w:rsidRPr="00D17F98" w:rsidRDefault="002F55AC" w:rsidP="007550B9">
                                  <w:pPr>
                                    <w:rPr>
                                      <w:rFonts w:ascii="Arial" w:hAnsi="Arial" w:cs="Arial"/>
                                      <w:b/>
                                      <w:sz w:val="24"/>
                                      <w:szCs w:val="24"/>
                                    </w:rPr>
                                  </w:pPr>
                                  <w:bookmarkStart w:id="0" w:name="Besedilo1"/>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45.95pt;width:138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" stroked="f">
                      <v:textbox>
                        <w:txbxContent>
                          <w:p w:rsidR="00B537C6" w:rsidRPr="00D17F98" w:rsidRDefault="00B537C6" w:rsidP="007550B9">
                            <w:pPr>
                              <w:rPr>
                                <w:rFonts w:ascii="Arial" w:hAnsi="Arial" w:cs="Arial"/>
                                <w:b/>
                                <w:sz w:val="24"/>
                                <w:szCs w:val="24"/>
                              </w:rPr>
                            </w:pPr>
                            <w:bookmarkStart w:id="1" w:name="Besedilo1"/>
                            <w:bookmarkEnd w:id="1"/>
                          </w:p>
                        </w:txbxContent>
                      </v:textbox>
                    </v:shape>
                  </w:pict>
                </mc:Fallback>
              </mc:AlternateContent>
            </w:r>
            <w:r w:rsidR="007550B9" w:rsidRPr="00C2361E">
              <w:rPr>
                <w:rFonts w:ascii="Arial" w:hAnsi="Arial" w:cs="Arial"/>
                <w:sz w:val="22"/>
                <w:szCs w:val="22"/>
              </w:rPr>
              <w:t>Številka:</w:t>
            </w:r>
            <w:r w:rsidR="00E07E45">
              <w:rPr>
                <w:rFonts w:ascii="Arial" w:hAnsi="Arial" w:cs="Arial"/>
                <w:sz w:val="22"/>
                <w:szCs w:val="22"/>
              </w:rPr>
              <w:t xml:space="preserve"> </w:t>
            </w:r>
          </w:p>
        </w:tc>
        <w:tc>
          <w:tcPr>
            <w:tcW w:w="1560" w:type="dxa"/>
            <w:vMerge w:val="restart"/>
            <w:shd w:val="clear" w:color="auto" w:fill="auto"/>
          </w:tcPr>
          <w:p w:rsidR="007550B9" w:rsidRPr="00C2361E" w:rsidRDefault="002F55AC" w:rsidP="00C2361E">
            <w:pPr>
              <w:tabs>
                <w:tab w:val="left" w:pos="900"/>
              </w:tabs>
              <w:spacing w:after="120"/>
              <w:jc w:val="right"/>
              <w:rPr>
                <w:rFonts w:ascii="Arial" w:hAnsi="Arial" w:cs="Arial"/>
                <w:sz w:val="22"/>
                <w:szCs w:val="22"/>
              </w:rPr>
            </w:pPr>
            <w:r>
              <w:rPr>
                <w:rFonts w:ascii="Arial" w:hAnsi="Arial" w:cs="Arial"/>
                <w:b/>
                <w:bCs/>
                <w:sz w:val="56"/>
              </w:rPr>
              <w:t>9</w:t>
            </w:r>
            <w:bookmarkStart w:id="1" w:name="_GoBack"/>
            <w:bookmarkEnd w:id="1"/>
            <w:r w:rsidR="007550B9" w:rsidRPr="00C2361E">
              <w:rPr>
                <w:rFonts w:ascii="Arial" w:hAnsi="Arial" w:cs="Arial"/>
                <w:b/>
                <w:bCs/>
                <w:sz w:val="52"/>
                <w:szCs w:val="22"/>
              </w:rPr>
              <w:t>.</w:t>
            </w:r>
          </w:p>
        </w:tc>
      </w:tr>
      <w:tr w:rsidR="007550B9" w:rsidRPr="00C2361E" w:rsidTr="00C2361E">
        <w:tc>
          <w:tcPr>
            <w:tcW w:w="7908" w:type="dxa"/>
            <w:shd w:val="clear" w:color="auto" w:fill="auto"/>
          </w:tcPr>
          <w:p w:rsidR="007550B9" w:rsidRPr="00C2361E" w:rsidRDefault="007550B9" w:rsidP="000A4732">
            <w:pPr>
              <w:tabs>
                <w:tab w:val="left" w:pos="900"/>
              </w:tabs>
              <w:spacing w:after="120"/>
              <w:rPr>
                <w:rFonts w:ascii="Arial" w:hAnsi="Arial" w:cs="Arial"/>
                <w:sz w:val="22"/>
                <w:szCs w:val="22"/>
              </w:rPr>
            </w:pPr>
            <w:r w:rsidRPr="00C2361E">
              <w:rPr>
                <w:rFonts w:ascii="Arial" w:hAnsi="Arial" w:cs="Arial"/>
                <w:sz w:val="22"/>
                <w:szCs w:val="22"/>
              </w:rPr>
              <w:t xml:space="preserve">Datum:  </w:t>
            </w:r>
            <w:r w:rsidR="007F7DCD">
              <w:rPr>
                <w:rFonts w:ascii="Arial" w:hAnsi="Arial" w:cs="Arial"/>
                <w:sz w:val="22"/>
                <w:szCs w:val="22"/>
              </w:rPr>
              <w:t>1</w:t>
            </w:r>
            <w:r w:rsidR="003A114C" w:rsidRPr="00C2361E">
              <w:rPr>
                <w:rFonts w:ascii="Arial" w:hAnsi="Arial" w:cs="Arial"/>
                <w:sz w:val="22"/>
                <w:szCs w:val="22"/>
              </w:rPr>
              <w:t>.</w:t>
            </w:r>
            <w:r w:rsidR="005645EB">
              <w:rPr>
                <w:rFonts w:ascii="Arial" w:hAnsi="Arial" w:cs="Arial"/>
                <w:sz w:val="22"/>
                <w:szCs w:val="22"/>
              </w:rPr>
              <w:t xml:space="preserve"> </w:t>
            </w:r>
            <w:r w:rsidR="00BE7611">
              <w:rPr>
                <w:rFonts w:ascii="Arial" w:hAnsi="Arial" w:cs="Arial"/>
                <w:sz w:val="22"/>
                <w:szCs w:val="22"/>
              </w:rPr>
              <w:t>december</w:t>
            </w:r>
            <w:r w:rsidR="005645EB">
              <w:rPr>
                <w:rFonts w:ascii="Arial" w:hAnsi="Arial" w:cs="Arial"/>
                <w:sz w:val="22"/>
                <w:szCs w:val="22"/>
              </w:rPr>
              <w:t xml:space="preserve"> </w:t>
            </w:r>
            <w:r w:rsidR="003A114C" w:rsidRPr="00C2361E">
              <w:rPr>
                <w:rFonts w:ascii="Arial" w:hAnsi="Arial" w:cs="Arial"/>
                <w:sz w:val="22"/>
                <w:szCs w:val="22"/>
              </w:rPr>
              <w:t>201</w:t>
            </w:r>
            <w:r w:rsidR="007F7DCD">
              <w:rPr>
                <w:rFonts w:ascii="Arial" w:hAnsi="Arial" w:cs="Arial"/>
                <w:sz w:val="22"/>
                <w:szCs w:val="22"/>
              </w:rPr>
              <w:t>1</w:t>
            </w:r>
          </w:p>
        </w:tc>
        <w:tc>
          <w:tcPr>
            <w:tcW w:w="1560" w:type="dxa"/>
            <w:vMerge/>
            <w:shd w:val="clear" w:color="auto" w:fill="auto"/>
          </w:tcPr>
          <w:p w:rsidR="007550B9" w:rsidRPr="00C2361E" w:rsidRDefault="007550B9" w:rsidP="00C2361E">
            <w:pPr>
              <w:tabs>
                <w:tab w:val="left" w:pos="900"/>
              </w:tabs>
              <w:spacing w:after="120"/>
              <w:rPr>
                <w:rFonts w:ascii="Arial" w:hAnsi="Arial" w:cs="Arial"/>
                <w:sz w:val="22"/>
                <w:szCs w:val="22"/>
              </w:rPr>
            </w:pPr>
          </w:p>
        </w:tc>
      </w:tr>
    </w:tbl>
    <w:p w:rsidR="007550B9" w:rsidRDefault="007550B9" w:rsidP="007550B9">
      <w:pPr>
        <w:tabs>
          <w:tab w:val="left" w:pos="900"/>
        </w:tabs>
        <w:rPr>
          <w:rFonts w:ascii="Arial" w:hAnsi="Arial" w:cs="Arial"/>
          <w:sz w:val="22"/>
          <w:szCs w:val="22"/>
        </w:rPr>
      </w:pPr>
    </w:p>
    <w:p w:rsidR="007550B9" w:rsidRDefault="007550B9" w:rsidP="007550B9">
      <w:pPr>
        <w:tabs>
          <w:tab w:val="left" w:pos="7830"/>
        </w:tabs>
        <w:jc w:val="both"/>
        <w:rPr>
          <w:rFonts w:ascii="Arial" w:hAnsi="Arial" w:cs="Arial"/>
          <w:b/>
          <w:bCs/>
          <w:sz w:val="56"/>
        </w:rPr>
      </w:pPr>
      <w:r>
        <w:rPr>
          <w:rFonts w:ascii="Arial" w:hAnsi="Arial" w:cs="Arial"/>
          <w:b/>
          <w:bCs/>
          <w:sz w:val="56"/>
        </w:rPr>
        <w:tab/>
      </w:r>
    </w:p>
    <w:tbl>
      <w:tblPr>
        <w:tblW w:w="9468" w:type="dxa"/>
        <w:tblLook w:val="01E0" w:firstRow="1" w:lastRow="1" w:firstColumn="1" w:lastColumn="1" w:noHBand="0" w:noVBand="0"/>
      </w:tblPr>
      <w:tblGrid>
        <w:gridCol w:w="2748"/>
        <w:gridCol w:w="6720"/>
      </w:tblGrid>
      <w:tr w:rsidR="007550B9" w:rsidRPr="00C2361E" w:rsidTr="00C2361E">
        <w:tc>
          <w:tcPr>
            <w:tcW w:w="9468" w:type="dxa"/>
            <w:gridSpan w:val="2"/>
            <w:shd w:val="clear" w:color="auto" w:fill="auto"/>
          </w:tcPr>
          <w:p w:rsidR="007550B9" w:rsidRPr="00C2361E" w:rsidRDefault="007550B9" w:rsidP="00C2361E">
            <w:pPr>
              <w:spacing w:before="120" w:after="120"/>
              <w:jc w:val="both"/>
              <w:rPr>
                <w:rFonts w:ascii="Arial" w:hAnsi="Arial" w:cs="Arial"/>
                <w:sz w:val="22"/>
              </w:rPr>
            </w:pPr>
            <w:r w:rsidRPr="00C2361E">
              <w:rPr>
                <w:rFonts w:ascii="Arial" w:hAnsi="Arial" w:cs="Arial"/>
                <w:b/>
                <w:bCs/>
                <w:sz w:val="22"/>
              </w:rPr>
              <w:t>ČLANOM OBČINSKEGA SVETA</w:t>
            </w:r>
          </w:p>
          <w:p w:rsidR="007550B9" w:rsidRPr="00C2361E" w:rsidRDefault="007550B9" w:rsidP="00C2361E">
            <w:pPr>
              <w:spacing w:before="120" w:after="120"/>
              <w:jc w:val="both"/>
              <w:rPr>
                <w:rFonts w:ascii="Arial" w:hAnsi="Arial" w:cs="Arial"/>
                <w:b/>
                <w:bCs/>
                <w:sz w:val="22"/>
              </w:rPr>
            </w:pPr>
            <w:r w:rsidRPr="00C2361E">
              <w:rPr>
                <w:rFonts w:ascii="Arial" w:hAnsi="Arial" w:cs="Arial"/>
                <w:b/>
                <w:bCs/>
                <w:sz w:val="22"/>
              </w:rPr>
              <w:t>OBČINE LOŠKA DOLINA</w:t>
            </w:r>
          </w:p>
        </w:tc>
      </w:tr>
      <w:tr w:rsidR="007550B9" w:rsidRPr="00C2361E" w:rsidTr="00C2361E">
        <w:tc>
          <w:tcPr>
            <w:tcW w:w="2748" w:type="dxa"/>
            <w:shd w:val="clear" w:color="auto" w:fill="auto"/>
          </w:tcPr>
          <w:p w:rsidR="007550B9" w:rsidRPr="00C2361E" w:rsidRDefault="007550B9" w:rsidP="00C2361E">
            <w:pPr>
              <w:spacing w:before="120" w:after="240"/>
              <w:jc w:val="both"/>
              <w:rPr>
                <w:rFonts w:ascii="Arial" w:hAnsi="Arial" w:cs="Arial"/>
                <w:b/>
                <w:bCs/>
                <w:sz w:val="22"/>
              </w:rPr>
            </w:pPr>
          </w:p>
        </w:tc>
        <w:tc>
          <w:tcPr>
            <w:tcW w:w="6720" w:type="dxa"/>
            <w:shd w:val="clear" w:color="auto" w:fill="auto"/>
          </w:tcPr>
          <w:p w:rsidR="007550B9" w:rsidRPr="00C2361E" w:rsidRDefault="007550B9" w:rsidP="00C2361E">
            <w:pPr>
              <w:spacing w:before="120" w:after="120"/>
              <w:jc w:val="both"/>
              <w:rPr>
                <w:rFonts w:ascii="Arial" w:hAnsi="Arial" w:cs="Arial"/>
                <w:b/>
                <w:bCs/>
                <w:sz w:val="22"/>
              </w:rPr>
            </w:pPr>
          </w:p>
        </w:tc>
      </w:tr>
      <w:tr w:rsidR="007550B9" w:rsidRPr="00C2361E" w:rsidTr="00C2361E">
        <w:tc>
          <w:tcPr>
            <w:tcW w:w="2748" w:type="dxa"/>
            <w:shd w:val="clear" w:color="auto" w:fill="auto"/>
          </w:tcPr>
          <w:p w:rsidR="007550B9" w:rsidRPr="00C2361E" w:rsidRDefault="007550B9" w:rsidP="00C2361E">
            <w:pPr>
              <w:spacing w:before="120" w:after="240"/>
              <w:jc w:val="both"/>
              <w:rPr>
                <w:rFonts w:ascii="Arial" w:hAnsi="Arial" w:cs="Arial"/>
                <w:b/>
                <w:bCs/>
                <w:sz w:val="22"/>
              </w:rPr>
            </w:pPr>
            <w:r w:rsidRPr="00C2361E">
              <w:rPr>
                <w:rFonts w:ascii="Arial" w:hAnsi="Arial" w:cs="Arial"/>
                <w:b/>
                <w:sz w:val="22"/>
                <w:szCs w:val="22"/>
              </w:rPr>
              <w:t>ZADEVA:</w:t>
            </w:r>
          </w:p>
        </w:tc>
        <w:tc>
          <w:tcPr>
            <w:tcW w:w="6720" w:type="dxa"/>
            <w:shd w:val="clear" w:color="auto" w:fill="auto"/>
          </w:tcPr>
          <w:p w:rsidR="007550B9" w:rsidRPr="00C2361E" w:rsidRDefault="000A4732" w:rsidP="007A24DD">
            <w:pPr>
              <w:spacing w:before="120" w:after="120"/>
              <w:jc w:val="both"/>
              <w:rPr>
                <w:rFonts w:ascii="Arial" w:hAnsi="Arial" w:cs="Arial"/>
                <w:b/>
                <w:bCs/>
                <w:sz w:val="22"/>
              </w:rPr>
            </w:pPr>
            <w:r>
              <w:rPr>
                <w:rFonts w:ascii="Arial" w:hAnsi="Arial" w:cs="Arial"/>
                <w:b/>
                <w:bCs/>
                <w:sz w:val="22"/>
              </w:rPr>
              <w:t xml:space="preserve">UGOTOVITEV </w:t>
            </w:r>
            <w:r w:rsidR="005645EB">
              <w:rPr>
                <w:rFonts w:ascii="Arial" w:hAnsi="Arial" w:cs="Arial"/>
                <w:b/>
                <w:bCs/>
                <w:sz w:val="22"/>
              </w:rPr>
              <w:t>O PREDČASNEM PRENEHANJU MANDATA ČLANA NADZORNEGA ODBORA</w:t>
            </w:r>
          </w:p>
        </w:tc>
      </w:tr>
      <w:tr w:rsidR="007550B9" w:rsidRPr="00C2361E" w:rsidTr="00C2361E">
        <w:tc>
          <w:tcPr>
            <w:tcW w:w="2748" w:type="dxa"/>
            <w:shd w:val="clear" w:color="auto" w:fill="auto"/>
          </w:tcPr>
          <w:p w:rsidR="007550B9" w:rsidRPr="00C2361E" w:rsidRDefault="007550B9" w:rsidP="00C2361E">
            <w:pPr>
              <w:spacing w:before="120" w:after="240"/>
              <w:jc w:val="both"/>
              <w:rPr>
                <w:rFonts w:ascii="Arial" w:hAnsi="Arial" w:cs="Arial"/>
                <w:b/>
                <w:sz w:val="22"/>
                <w:szCs w:val="22"/>
              </w:rPr>
            </w:pPr>
            <w:r w:rsidRPr="00C2361E">
              <w:rPr>
                <w:rFonts w:ascii="Arial" w:hAnsi="Arial" w:cs="Arial"/>
                <w:b/>
                <w:sz w:val="22"/>
                <w:szCs w:val="22"/>
              </w:rPr>
              <w:t>NAMEN:</w:t>
            </w:r>
          </w:p>
        </w:tc>
        <w:tc>
          <w:tcPr>
            <w:tcW w:w="6720" w:type="dxa"/>
            <w:shd w:val="clear" w:color="auto" w:fill="auto"/>
          </w:tcPr>
          <w:p w:rsidR="007550B9" w:rsidRPr="00C2361E" w:rsidRDefault="007550B9" w:rsidP="00C2361E">
            <w:pPr>
              <w:spacing w:before="120" w:after="120"/>
              <w:ind w:left="612" w:hanging="612"/>
              <w:jc w:val="both"/>
              <w:rPr>
                <w:rFonts w:ascii="Arial" w:hAnsi="Arial" w:cs="Arial"/>
                <w:sz w:val="22"/>
                <w:szCs w:val="22"/>
              </w:rPr>
            </w:pPr>
            <w:r w:rsidRPr="00C2361E">
              <w:rPr>
                <w:rFonts w:ascii="Arial" w:hAnsi="Arial" w:cs="Arial"/>
                <w:sz w:val="22"/>
                <w:szCs w:val="22"/>
              </w:rPr>
              <w:t>Obravnava in sprejem</w:t>
            </w:r>
          </w:p>
        </w:tc>
      </w:tr>
      <w:tr w:rsidR="007550B9" w:rsidRPr="00C2361E" w:rsidTr="00C2361E">
        <w:tc>
          <w:tcPr>
            <w:tcW w:w="2748" w:type="dxa"/>
            <w:shd w:val="clear" w:color="auto" w:fill="auto"/>
          </w:tcPr>
          <w:p w:rsidR="007550B9" w:rsidRPr="00C2361E" w:rsidRDefault="007550B9" w:rsidP="00C2361E">
            <w:pPr>
              <w:spacing w:before="120" w:after="240"/>
              <w:jc w:val="both"/>
              <w:rPr>
                <w:rFonts w:ascii="Arial" w:hAnsi="Arial" w:cs="Arial"/>
                <w:b/>
                <w:bCs/>
                <w:sz w:val="22"/>
              </w:rPr>
            </w:pPr>
            <w:r w:rsidRPr="00C2361E">
              <w:rPr>
                <w:rFonts w:ascii="Arial" w:hAnsi="Arial" w:cs="Arial"/>
                <w:b/>
                <w:sz w:val="22"/>
                <w:szCs w:val="22"/>
              </w:rPr>
              <w:t>PRAVNA PODLAGA:</w:t>
            </w:r>
          </w:p>
        </w:tc>
        <w:tc>
          <w:tcPr>
            <w:tcW w:w="6720" w:type="dxa"/>
            <w:shd w:val="clear" w:color="auto" w:fill="auto"/>
          </w:tcPr>
          <w:p w:rsidR="00D976D8" w:rsidRDefault="000A4732" w:rsidP="00D976D8">
            <w:pPr>
              <w:rPr>
                <w:rFonts w:ascii="Arial" w:hAnsi="Arial" w:cs="Arial"/>
                <w:sz w:val="22"/>
                <w:szCs w:val="22"/>
              </w:rPr>
            </w:pPr>
            <w:r>
              <w:rPr>
                <w:rFonts w:ascii="Arial" w:hAnsi="Arial" w:cs="Arial"/>
                <w:sz w:val="22"/>
                <w:szCs w:val="22"/>
              </w:rPr>
              <w:t>Zakon o lokalni samoupravi</w:t>
            </w:r>
            <w:r w:rsidR="00505A3C">
              <w:rPr>
                <w:rFonts w:ascii="Arial" w:hAnsi="Arial" w:cs="Arial"/>
                <w:sz w:val="22"/>
                <w:szCs w:val="22"/>
              </w:rPr>
              <w:t xml:space="preserve"> (</w:t>
            </w:r>
            <w:r w:rsidR="007F7DCD">
              <w:rPr>
                <w:rFonts w:ascii="Arial" w:hAnsi="Arial" w:cs="Arial"/>
                <w:sz w:val="22"/>
                <w:szCs w:val="22"/>
              </w:rPr>
              <w:t>U</w:t>
            </w:r>
            <w:r w:rsidR="00505A3C">
              <w:rPr>
                <w:rFonts w:ascii="Arial" w:hAnsi="Arial" w:cs="Arial"/>
                <w:sz w:val="22"/>
                <w:szCs w:val="22"/>
              </w:rPr>
              <w:t xml:space="preserve">radni list RS, št. </w:t>
            </w:r>
            <w:r>
              <w:rPr>
                <w:rFonts w:ascii="Arial" w:hAnsi="Arial" w:cs="Arial"/>
                <w:sz w:val="22"/>
                <w:szCs w:val="22"/>
              </w:rPr>
              <w:t>94/07 – uradno prečiščeno besedilo, 76/08, 79/09, 51/10)</w:t>
            </w:r>
          </w:p>
          <w:p w:rsidR="000A4732" w:rsidRDefault="000A4732" w:rsidP="00D976D8">
            <w:pPr>
              <w:rPr>
                <w:rFonts w:ascii="Arial" w:hAnsi="Arial" w:cs="Arial"/>
                <w:sz w:val="22"/>
                <w:szCs w:val="22"/>
              </w:rPr>
            </w:pPr>
            <w:r>
              <w:rPr>
                <w:rFonts w:ascii="Arial" w:hAnsi="Arial" w:cs="Arial"/>
                <w:sz w:val="22"/>
                <w:szCs w:val="22"/>
              </w:rPr>
              <w:t>Statut Občine Loška dolina (Uradno glasilo Občine Loška dolina št. 62)</w:t>
            </w:r>
          </w:p>
          <w:p w:rsidR="000A4732" w:rsidRPr="00C2361E" w:rsidRDefault="000A4732" w:rsidP="00D976D8">
            <w:pPr>
              <w:rPr>
                <w:rFonts w:ascii="Arial" w:hAnsi="Arial" w:cs="Arial"/>
                <w:sz w:val="22"/>
                <w:szCs w:val="22"/>
              </w:rPr>
            </w:pPr>
            <w:r>
              <w:rPr>
                <w:rFonts w:ascii="Arial" w:hAnsi="Arial" w:cs="Arial"/>
                <w:sz w:val="22"/>
                <w:szCs w:val="22"/>
              </w:rPr>
              <w:t>Poslovnik Občinskega sveta Občine Loška dolina (Uradno glasilo Občine Loška dolina št. 64)</w:t>
            </w:r>
          </w:p>
          <w:p w:rsidR="00D976D8" w:rsidRPr="00C2361E" w:rsidRDefault="00D976D8" w:rsidP="007F7DCD">
            <w:pPr>
              <w:spacing w:before="120"/>
              <w:jc w:val="both"/>
              <w:rPr>
                <w:rFonts w:ascii="Arial" w:hAnsi="Arial" w:cs="Arial"/>
                <w:sz w:val="22"/>
                <w:szCs w:val="22"/>
              </w:rPr>
            </w:pPr>
          </w:p>
        </w:tc>
      </w:tr>
      <w:tr w:rsidR="007550B9" w:rsidRPr="00C2361E" w:rsidTr="00C2361E">
        <w:tc>
          <w:tcPr>
            <w:tcW w:w="2748" w:type="dxa"/>
            <w:shd w:val="clear" w:color="auto" w:fill="auto"/>
          </w:tcPr>
          <w:p w:rsidR="007550B9" w:rsidRPr="00C2361E" w:rsidRDefault="007550B9" w:rsidP="00C2361E">
            <w:pPr>
              <w:spacing w:before="120" w:after="240"/>
              <w:jc w:val="both"/>
              <w:rPr>
                <w:rFonts w:ascii="Arial" w:hAnsi="Arial" w:cs="Arial"/>
                <w:b/>
                <w:sz w:val="22"/>
                <w:szCs w:val="22"/>
              </w:rPr>
            </w:pPr>
            <w:r w:rsidRPr="00C2361E">
              <w:rPr>
                <w:rFonts w:ascii="Arial" w:hAnsi="Arial" w:cs="Arial"/>
                <w:b/>
                <w:sz w:val="22"/>
                <w:szCs w:val="22"/>
              </w:rPr>
              <w:t>PREDLAGATELJ:</w:t>
            </w:r>
          </w:p>
        </w:tc>
        <w:tc>
          <w:tcPr>
            <w:tcW w:w="6720" w:type="dxa"/>
            <w:shd w:val="clear" w:color="auto" w:fill="auto"/>
          </w:tcPr>
          <w:p w:rsidR="007550B9" w:rsidRPr="00C2361E" w:rsidRDefault="00BE7611" w:rsidP="00C2361E">
            <w:pPr>
              <w:spacing w:before="120" w:after="120"/>
              <w:ind w:left="612" w:hanging="612"/>
              <w:jc w:val="both"/>
              <w:rPr>
                <w:rFonts w:ascii="Arial" w:hAnsi="Arial" w:cs="Arial"/>
                <w:sz w:val="22"/>
                <w:szCs w:val="22"/>
              </w:rPr>
            </w:pPr>
            <w:r>
              <w:rPr>
                <w:rFonts w:ascii="Arial" w:hAnsi="Arial" w:cs="Arial"/>
                <w:sz w:val="22"/>
                <w:szCs w:val="22"/>
              </w:rPr>
              <w:t>Nadzorni odbor</w:t>
            </w:r>
          </w:p>
        </w:tc>
      </w:tr>
      <w:tr w:rsidR="007550B9" w:rsidRPr="00C2361E" w:rsidTr="00C2361E">
        <w:tc>
          <w:tcPr>
            <w:tcW w:w="2748" w:type="dxa"/>
            <w:shd w:val="clear" w:color="auto" w:fill="auto"/>
          </w:tcPr>
          <w:p w:rsidR="007550B9" w:rsidRPr="00C2361E" w:rsidRDefault="007550B9" w:rsidP="00C2361E">
            <w:pPr>
              <w:spacing w:before="120" w:after="240"/>
              <w:jc w:val="both"/>
              <w:rPr>
                <w:rFonts w:ascii="Arial" w:hAnsi="Arial" w:cs="Arial"/>
                <w:b/>
                <w:sz w:val="22"/>
                <w:szCs w:val="22"/>
              </w:rPr>
            </w:pPr>
            <w:r w:rsidRPr="00C2361E">
              <w:rPr>
                <w:rFonts w:ascii="Arial" w:hAnsi="Arial" w:cs="Arial"/>
                <w:b/>
                <w:sz w:val="22"/>
                <w:szCs w:val="22"/>
              </w:rPr>
              <w:t>POROČEVALEC:</w:t>
            </w:r>
          </w:p>
        </w:tc>
        <w:tc>
          <w:tcPr>
            <w:tcW w:w="6720" w:type="dxa"/>
            <w:shd w:val="clear" w:color="auto" w:fill="auto"/>
          </w:tcPr>
          <w:p w:rsidR="007550B9" w:rsidRPr="00C2361E" w:rsidRDefault="00BE7611" w:rsidP="00C2361E">
            <w:pPr>
              <w:spacing w:before="120" w:after="120"/>
              <w:rPr>
                <w:rFonts w:ascii="Arial" w:hAnsi="Arial" w:cs="Arial"/>
                <w:sz w:val="22"/>
                <w:szCs w:val="22"/>
              </w:rPr>
            </w:pPr>
            <w:r>
              <w:rPr>
                <w:rFonts w:ascii="Arial" w:hAnsi="Arial" w:cs="Arial"/>
                <w:sz w:val="22"/>
                <w:szCs w:val="22"/>
              </w:rPr>
              <w:t xml:space="preserve">Mag. </w:t>
            </w:r>
            <w:proofErr w:type="spellStart"/>
            <w:r>
              <w:rPr>
                <w:rFonts w:ascii="Arial" w:hAnsi="Arial" w:cs="Arial"/>
                <w:sz w:val="22"/>
                <w:szCs w:val="22"/>
              </w:rPr>
              <w:t>Armida</w:t>
            </w:r>
            <w:proofErr w:type="spellEnd"/>
            <w:r>
              <w:rPr>
                <w:rFonts w:ascii="Arial" w:hAnsi="Arial" w:cs="Arial"/>
                <w:sz w:val="22"/>
                <w:szCs w:val="22"/>
              </w:rPr>
              <w:t xml:space="preserve"> Bavec</w:t>
            </w:r>
            <w:r w:rsidR="00736185" w:rsidRPr="00C2361E">
              <w:rPr>
                <w:rFonts w:ascii="Arial" w:hAnsi="Arial" w:cs="Arial"/>
                <w:sz w:val="22"/>
                <w:szCs w:val="22"/>
              </w:rPr>
              <w:t>, predsedni</w:t>
            </w:r>
            <w:r>
              <w:rPr>
                <w:rFonts w:ascii="Arial" w:hAnsi="Arial" w:cs="Arial"/>
                <w:sz w:val="22"/>
                <w:szCs w:val="22"/>
              </w:rPr>
              <w:t>ca nadzornega odbora</w:t>
            </w:r>
          </w:p>
        </w:tc>
      </w:tr>
      <w:tr w:rsidR="007550B9" w:rsidRPr="00C2361E" w:rsidTr="00C2361E">
        <w:tc>
          <w:tcPr>
            <w:tcW w:w="2748" w:type="dxa"/>
            <w:shd w:val="clear" w:color="auto" w:fill="auto"/>
          </w:tcPr>
          <w:p w:rsidR="007550B9" w:rsidRPr="00C2361E" w:rsidRDefault="007550B9" w:rsidP="00D7393C">
            <w:pPr>
              <w:spacing w:before="120" w:after="240"/>
              <w:rPr>
                <w:rFonts w:ascii="Arial" w:hAnsi="Arial" w:cs="Arial"/>
                <w:b/>
                <w:sz w:val="22"/>
                <w:szCs w:val="22"/>
              </w:rPr>
            </w:pPr>
            <w:r w:rsidRPr="00C2361E">
              <w:rPr>
                <w:rFonts w:ascii="Arial" w:hAnsi="Arial" w:cs="Arial"/>
                <w:b/>
                <w:sz w:val="22"/>
                <w:szCs w:val="22"/>
              </w:rPr>
              <w:t>PREDLOG</w:t>
            </w:r>
            <w:r w:rsidR="007A4C44">
              <w:rPr>
                <w:rFonts w:ascii="Arial" w:hAnsi="Arial" w:cs="Arial"/>
                <w:b/>
                <w:sz w:val="22"/>
                <w:szCs w:val="22"/>
              </w:rPr>
              <w:t xml:space="preserve"> </w:t>
            </w:r>
            <w:r w:rsidRPr="00C2361E">
              <w:rPr>
                <w:rFonts w:ascii="Arial" w:hAnsi="Arial" w:cs="Arial"/>
                <w:b/>
                <w:sz w:val="22"/>
                <w:szCs w:val="22"/>
              </w:rPr>
              <w:t xml:space="preserve"> SKLEP</w:t>
            </w:r>
            <w:r w:rsidR="007A4C44">
              <w:rPr>
                <w:rFonts w:ascii="Arial" w:hAnsi="Arial" w:cs="Arial"/>
                <w:b/>
                <w:sz w:val="22"/>
                <w:szCs w:val="22"/>
              </w:rPr>
              <w:t>A</w:t>
            </w:r>
            <w:r w:rsidRPr="00C2361E">
              <w:rPr>
                <w:rFonts w:ascii="Arial" w:hAnsi="Arial" w:cs="Arial"/>
                <w:b/>
                <w:sz w:val="22"/>
                <w:szCs w:val="22"/>
              </w:rPr>
              <w:t>:</w:t>
            </w:r>
          </w:p>
        </w:tc>
        <w:tc>
          <w:tcPr>
            <w:tcW w:w="6720" w:type="dxa"/>
            <w:shd w:val="clear" w:color="auto" w:fill="auto"/>
          </w:tcPr>
          <w:p w:rsidR="002A730B" w:rsidRDefault="007F7DCD" w:rsidP="00CB079B">
            <w:pPr>
              <w:spacing w:before="120" w:after="120"/>
              <w:jc w:val="both"/>
              <w:rPr>
                <w:rFonts w:ascii="Arial" w:hAnsi="Arial" w:cs="Arial"/>
                <w:b/>
                <w:sz w:val="22"/>
                <w:szCs w:val="22"/>
              </w:rPr>
            </w:pPr>
            <w:r>
              <w:rPr>
                <w:rFonts w:ascii="Arial" w:hAnsi="Arial" w:cs="Arial"/>
                <w:b/>
                <w:sz w:val="22"/>
                <w:szCs w:val="22"/>
              </w:rPr>
              <w:t xml:space="preserve">Občinski svet </w:t>
            </w:r>
            <w:r w:rsidR="00B537C6">
              <w:rPr>
                <w:rFonts w:ascii="Arial" w:hAnsi="Arial" w:cs="Arial"/>
                <w:b/>
                <w:sz w:val="22"/>
                <w:szCs w:val="22"/>
              </w:rPr>
              <w:t xml:space="preserve">Občine Loška dolina </w:t>
            </w:r>
            <w:r w:rsidR="00113035">
              <w:rPr>
                <w:rFonts w:ascii="Arial" w:hAnsi="Arial" w:cs="Arial"/>
                <w:b/>
                <w:sz w:val="22"/>
                <w:szCs w:val="22"/>
              </w:rPr>
              <w:t>sprejme ugotovitveni sklep</w:t>
            </w:r>
            <w:r w:rsidR="00CB079B">
              <w:rPr>
                <w:rFonts w:ascii="Arial" w:hAnsi="Arial" w:cs="Arial"/>
                <w:b/>
                <w:sz w:val="22"/>
                <w:szCs w:val="22"/>
              </w:rPr>
              <w:t>, da je</w:t>
            </w:r>
            <w:r w:rsidR="00113035">
              <w:rPr>
                <w:rFonts w:ascii="Arial" w:hAnsi="Arial" w:cs="Arial"/>
                <w:b/>
                <w:sz w:val="22"/>
                <w:szCs w:val="22"/>
              </w:rPr>
              <w:t xml:space="preserve"> </w:t>
            </w:r>
            <w:r w:rsidR="00BE7611">
              <w:rPr>
                <w:rFonts w:ascii="Arial" w:hAnsi="Arial" w:cs="Arial"/>
                <w:b/>
                <w:sz w:val="22"/>
                <w:szCs w:val="22"/>
              </w:rPr>
              <w:t>Ivanu Plosu, Podgora 33 a, Stari trg pri Ložu</w:t>
            </w:r>
            <w:r w:rsidR="00CB079B">
              <w:rPr>
                <w:rFonts w:ascii="Arial" w:hAnsi="Arial" w:cs="Arial"/>
                <w:b/>
                <w:sz w:val="22"/>
                <w:szCs w:val="22"/>
              </w:rPr>
              <w:t>,</w:t>
            </w:r>
            <w:r w:rsidR="00BE7611">
              <w:rPr>
                <w:rFonts w:ascii="Arial" w:hAnsi="Arial" w:cs="Arial"/>
                <w:b/>
                <w:sz w:val="22"/>
                <w:szCs w:val="22"/>
              </w:rPr>
              <w:t xml:space="preserve"> predčasno </w:t>
            </w:r>
            <w:r w:rsidR="00113035">
              <w:rPr>
                <w:rFonts w:ascii="Arial" w:hAnsi="Arial" w:cs="Arial"/>
                <w:b/>
                <w:sz w:val="22"/>
                <w:szCs w:val="22"/>
              </w:rPr>
              <w:t xml:space="preserve">prenehal mandat člana </w:t>
            </w:r>
            <w:r w:rsidR="00BE7611">
              <w:rPr>
                <w:rFonts w:ascii="Arial" w:hAnsi="Arial" w:cs="Arial"/>
                <w:b/>
                <w:sz w:val="22"/>
                <w:szCs w:val="22"/>
              </w:rPr>
              <w:t>nadzornega odbora</w:t>
            </w:r>
            <w:r w:rsidR="00113035">
              <w:rPr>
                <w:rFonts w:ascii="Arial" w:hAnsi="Arial" w:cs="Arial"/>
                <w:b/>
                <w:sz w:val="22"/>
                <w:szCs w:val="22"/>
              </w:rPr>
              <w:t xml:space="preserve"> Občine Loška dolina</w:t>
            </w:r>
            <w:r w:rsidR="00E668C7">
              <w:rPr>
                <w:rFonts w:ascii="Arial" w:hAnsi="Arial" w:cs="Arial"/>
                <w:b/>
                <w:sz w:val="22"/>
                <w:szCs w:val="22"/>
              </w:rPr>
              <w:t>, zaradi odstopa</w:t>
            </w:r>
            <w:r w:rsidR="00CB079B">
              <w:rPr>
                <w:rFonts w:ascii="Arial" w:hAnsi="Arial" w:cs="Arial"/>
                <w:b/>
                <w:sz w:val="22"/>
                <w:szCs w:val="22"/>
              </w:rPr>
              <w:t>.</w:t>
            </w:r>
          </w:p>
          <w:p w:rsidR="00371A97" w:rsidRPr="00371A97" w:rsidRDefault="00371A97" w:rsidP="00371A97">
            <w:pPr>
              <w:spacing w:before="120" w:after="120"/>
              <w:ind w:left="360"/>
              <w:rPr>
                <w:rFonts w:ascii="Arial" w:hAnsi="Arial" w:cs="Arial"/>
                <w:b/>
                <w:sz w:val="22"/>
                <w:szCs w:val="22"/>
              </w:rPr>
            </w:pPr>
          </w:p>
          <w:p w:rsidR="007A4C44" w:rsidRPr="00C2361E" w:rsidRDefault="007A4C44" w:rsidP="00D7393C">
            <w:pPr>
              <w:spacing w:before="120" w:after="120"/>
              <w:rPr>
                <w:rFonts w:ascii="Arial" w:hAnsi="Arial" w:cs="Arial"/>
                <w:b/>
                <w:sz w:val="22"/>
                <w:szCs w:val="22"/>
              </w:rPr>
            </w:pPr>
          </w:p>
        </w:tc>
      </w:tr>
    </w:tbl>
    <w:p w:rsidR="007550B9" w:rsidRDefault="007550B9" w:rsidP="007550B9">
      <w:pPr>
        <w:jc w:val="both"/>
        <w:rPr>
          <w:rFonts w:ascii="Arial" w:hAnsi="Arial" w:cs="Arial"/>
          <w:b/>
          <w:bCs/>
          <w:sz w:val="22"/>
          <w:szCs w:val="22"/>
        </w:rPr>
      </w:pPr>
    </w:p>
    <w:p w:rsidR="00217EA3" w:rsidRDefault="00217EA3" w:rsidP="007550B9">
      <w:pPr>
        <w:jc w:val="both"/>
        <w:rPr>
          <w:rFonts w:ascii="Arial" w:hAnsi="Arial" w:cs="Arial"/>
          <w:b/>
          <w:bCs/>
          <w:sz w:val="22"/>
          <w:szCs w:val="22"/>
        </w:rPr>
      </w:pPr>
    </w:p>
    <w:p w:rsidR="00217EA3" w:rsidRDefault="00217EA3" w:rsidP="007550B9">
      <w:pPr>
        <w:jc w:val="both"/>
        <w:rPr>
          <w:rFonts w:ascii="Arial" w:hAnsi="Arial" w:cs="Arial"/>
          <w:b/>
          <w:bCs/>
          <w:sz w:val="22"/>
          <w:szCs w:val="22"/>
        </w:rPr>
      </w:pPr>
    </w:p>
    <w:p w:rsidR="00217EA3" w:rsidRDefault="00217EA3" w:rsidP="007550B9">
      <w:pPr>
        <w:jc w:val="both"/>
        <w:rPr>
          <w:rFonts w:ascii="Arial" w:hAnsi="Arial" w:cs="Arial"/>
          <w:b/>
          <w:bCs/>
          <w:sz w:val="22"/>
          <w:szCs w:val="22"/>
        </w:rPr>
      </w:pPr>
    </w:p>
    <w:p w:rsidR="00217EA3" w:rsidRDefault="00217EA3" w:rsidP="007550B9">
      <w:pPr>
        <w:jc w:val="both"/>
        <w:rPr>
          <w:rFonts w:ascii="Arial" w:hAnsi="Arial" w:cs="Arial"/>
          <w:b/>
          <w:bCs/>
          <w:sz w:val="22"/>
          <w:szCs w:val="22"/>
        </w:rPr>
      </w:pPr>
    </w:p>
    <w:p w:rsidR="00217EA3" w:rsidRDefault="00217EA3" w:rsidP="007550B9">
      <w:pPr>
        <w:jc w:val="both"/>
        <w:rPr>
          <w:rFonts w:ascii="Arial" w:hAnsi="Arial" w:cs="Arial"/>
          <w:b/>
          <w:bCs/>
          <w:sz w:val="22"/>
          <w:szCs w:val="22"/>
        </w:rPr>
      </w:pPr>
    </w:p>
    <w:p w:rsidR="00B537C6" w:rsidRDefault="00B537C6" w:rsidP="007550B9">
      <w:pPr>
        <w:rPr>
          <w:rFonts w:ascii="Arial" w:hAnsi="Arial" w:cs="Arial"/>
          <w:b/>
          <w:bCs/>
          <w:sz w:val="22"/>
          <w:szCs w:val="22"/>
        </w:rPr>
      </w:pPr>
    </w:p>
    <w:p w:rsidR="00B537C6" w:rsidRDefault="00B537C6" w:rsidP="007550B9">
      <w:pPr>
        <w:rPr>
          <w:rFonts w:ascii="Arial" w:hAnsi="Arial" w:cs="Arial"/>
          <w:b/>
          <w:bCs/>
          <w:sz w:val="22"/>
          <w:szCs w:val="22"/>
        </w:rPr>
      </w:pPr>
    </w:p>
    <w:p w:rsidR="007550B9" w:rsidRPr="00C35F40" w:rsidRDefault="00C32E76" w:rsidP="007550B9">
      <w:pPr>
        <w:rPr>
          <w:rFonts w:ascii="Arial" w:hAnsi="Arial" w:cs="Arial"/>
          <w:b/>
          <w:bCs/>
          <w:sz w:val="22"/>
          <w:szCs w:val="22"/>
        </w:rPr>
      </w:pPr>
      <w:r>
        <w:rPr>
          <w:rFonts w:ascii="Arial" w:hAnsi="Arial" w:cs="Arial"/>
          <w:b/>
          <w:bCs/>
          <w:sz w:val="22"/>
          <w:szCs w:val="22"/>
        </w:rPr>
        <w:lastRenderedPageBreak/>
        <w:t xml:space="preserve"> I. OBRAZLOŽITEV</w:t>
      </w:r>
      <w:r w:rsidR="007550B9" w:rsidRPr="00C35F40">
        <w:rPr>
          <w:rFonts w:ascii="Arial" w:hAnsi="Arial" w:cs="Arial"/>
          <w:b/>
          <w:bCs/>
          <w:sz w:val="22"/>
          <w:szCs w:val="22"/>
        </w:rPr>
        <w:t>:</w:t>
      </w:r>
    </w:p>
    <w:p w:rsidR="00B537C6" w:rsidRDefault="00B537C6" w:rsidP="00D976D8">
      <w:pPr>
        <w:jc w:val="both"/>
        <w:rPr>
          <w:rFonts w:ascii="Arial" w:hAnsi="Arial" w:cs="Arial"/>
          <w:sz w:val="22"/>
          <w:szCs w:val="22"/>
        </w:rPr>
      </w:pPr>
    </w:p>
    <w:p w:rsidR="00B537C6" w:rsidRDefault="00B537C6" w:rsidP="00D976D8">
      <w:pPr>
        <w:jc w:val="both"/>
        <w:rPr>
          <w:rFonts w:ascii="Arial" w:hAnsi="Arial" w:cs="Arial"/>
          <w:sz w:val="22"/>
          <w:szCs w:val="22"/>
        </w:rPr>
      </w:pPr>
    </w:p>
    <w:p w:rsidR="00E668C7" w:rsidRDefault="00E668C7" w:rsidP="000A4732">
      <w:pPr>
        <w:jc w:val="both"/>
        <w:rPr>
          <w:rFonts w:ascii="Arial" w:hAnsi="Arial" w:cs="Arial"/>
          <w:bCs/>
          <w:sz w:val="22"/>
        </w:rPr>
      </w:pPr>
      <w:r>
        <w:rPr>
          <w:rFonts w:ascii="Arial" w:hAnsi="Arial" w:cs="Arial"/>
          <w:bCs/>
          <w:sz w:val="22"/>
        </w:rPr>
        <w:t>Župan Občine Loška dolina</w:t>
      </w:r>
      <w:r w:rsidR="000A4732" w:rsidRPr="007F668A">
        <w:rPr>
          <w:rFonts w:ascii="Arial" w:hAnsi="Arial" w:cs="Arial"/>
          <w:bCs/>
          <w:sz w:val="22"/>
        </w:rPr>
        <w:t xml:space="preserve"> je dne </w:t>
      </w:r>
      <w:r>
        <w:rPr>
          <w:rFonts w:ascii="Arial" w:hAnsi="Arial" w:cs="Arial"/>
          <w:bCs/>
          <w:sz w:val="22"/>
        </w:rPr>
        <w:t>10</w:t>
      </w:r>
      <w:r w:rsidR="000A4732" w:rsidRPr="007F668A">
        <w:rPr>
          <w:rFonts w:ascii="Arial" w:hAnsi="Arial" w:cs="Arial"/>
          <w:bCs/>
          <w:sz w:val="22"/>
        </w:rPr>
        <w:t xml:space="preserve">. </w:t>
      </w:r>
      <w:r>
        <w:rPr>
          <w:rFonts w:ascii="Arial" w:hAnsi="Arial" w:cs="Arial"/>
          <w:bCs/>
          <w:sz w:val="22"/>
        </w:rPr>
        <w:t>oktobra 2011 prejel</w:t>
      </w:r>
      <w:r w:rsidR="000A4732">
        <w:rPr>
          <w:rFonts w:ascii="Arial" w:hAnsi="Arial" w:cs="Arial"/>
          <w:bCs/>
          <w:sz w:val="22"/>
        </w:rPr>
        <w:t xml:space="preserve"> </w:t>
      </w:r>
      <w:r>
        <w:rPr>
          <w:rFonts w:ascii="Arial" w:hAnsi="Arial" w:cs="Arial"/>
          <w:bCs/>
          <w:sz w:val="22"/>
        </w:rPr>
        <w:t>pisno odstopno izjavo</w:t>
      </w:r>
      <w:r w:rsidR="000A4732">
        <w:rPr>
          <w:rFonts w:ascii="Arial" w:hAnsi="Arial" w:cs="Arial"/>
          <w:bCs/>
          <w:sz w:val="22"/>
        </w:rPr>
        <w:t xml:space="preserve"> g. </w:t>
      </w:r>
      <w:r>
        <w:rPr>
          <w:rFonts w:ascii="Arial" w:hAnsi="Arial" w:cs="Arial"/>
          <w:bCs/>
          <w:sz w:val="22"/>
        </w:rPr>
        <w:t>Ivana Plosa</w:t>
      </w:r>
      <w:r w:rsidR="000A4732">
        <w:rPr>
          <w:rFonts w:ascii="Arial" w:hAnsi="Arial" w:cs="Arial"/>
          <w:bCs/>
          <w:sz w:val="22"/>
        </w:rPr>
        <w:t xml:space="preserve"> </w:t>
      </w:r>
      <w:r>
        <w:rPr>
          <w:rFonts w:ascii="Arial" w:hAnsi="Arial" w:cs="Arial"/>
          <w:bCs/>
          <w:sz w:val="22"/>
        </w:rPr>
        <w:t>s katero odstopa s funkcije člana nadzornega odbora Občine Loška dolina</w:t>
      </w:r>
      <w:r w:rsidR="000A4732">
        <w:rPr>
          <w:rFonts w:ascii="Arial" w:hAnsi="Arial" w:cs="Arial"/>
          <w:bCs/>
          <w:sz w:val="22"/>
        </w:rPr>
        <w:t xml:space="preserve">. </w:t>
      </w:r>
    </w:p>
    <w:p w:rsidR="000A4732" w:rsidRDefault="000A4732" w:rsidP="000A4732">
      <w:pPr>
        <w:jc w:val="both"/>
        <w:rPr>
          <w:rFonts w:ascii="Arial" w:hAnsi="Arial" w:cs="Arial"/>
          <w:bCs/>
          <w:sz w:val="22"/>
        </w:rPr>
      </w:pPr>
    </w:p>
    <w:p w:rsidR="00FA5E97" w:rsidRDefault="00FA5E97" w:rsidP="000A4732">
      <w:pPr>
        <w:jc w:val="both"/>
        <w:rPr>
          <w:rFonts w:ascii="Arial" w:hAnsi="Arial" w:cs="Arial"/>
          <w:bCs/>
          <w:sz w:val="22"/>
        </w:rPr>
      </w:pPr>
      <w:r>
        <w:rPr>
          <w:rFonts w:ascii="Arial" w:hAnsi="Arial" w:cs="Arial"/>
          <w:bCs/>
          <w:sz w:val="22"/>
        </w:rPr>
        <w:t xml:space="preserve">Zakon o lokalni samoupravi določa v petem odstavku 32. a člena, da se glede razrešitve člana nadzornega odbora primerno uporabljajo razlogi iz določbe prvega odstavka  </w:t>
      </w:r>
      <w:r w:rsidR="000A4732">
        <w:rPr>
          <w:rFonts w:ascii="Arial" w:hAnsi="Arial" w:cs="Arial"/>
          <w:bCs/>
          <w:sz w:val="22"/>
        </w:rPr>
        <w:t>37a. člen</w:t>
      </w:r>
      <w:r>
        <w:rPr>
          <w:rFonts w:ascii="Arial" w:hAnsi="Arial" w:cs="Arial"/>
          <w:bCs/>
          <w:sz w:val="22"/>
        </w:rPr>
        <w:t xml:space="preserve"> tega zakona. </w:t>
      </w:r>
    </w:p>
    <w:p w:rsidR="00FA5E97" w:rsidRDefault="00FA5E97" w:rsidP="000A4732">
      <w:pPr>
        <w:jc w:val="both"/>
        <w:rPr>
          <w:rFonts w:ascii="Arial" w:hAnsi="Arial" w:cs="Arial"/>
          <w:bCs/>
          <w:sz w:val="22"/>
        </w:rPr>
      </w:pPr>
    </w:p>
    <w:p w:rsidR="009642D1" w:rsidRDefault="00FA5E97" w:rsidP="00FA5E97">
      <w:pPr>
        <w:pStyle w:val="Telobesedila"/>
        <w:jc w:val="both"/>
        <w:rPr>
          <w:rFonts w:ascii="Arial" w:hAnsi="Arial" w:cs="Arial"/>
          <w:sz w:val="22"/>
          <w:szCs w:val="22"/>
        </w:rPr>
      </w:pPr>
      <w:r>
        <w:rPr>
          <w:rFonts w:ascii="Arial" w:hAnsi="Arial" w:cs="Arial"/>
          <w:sz w:val="22"/>
          <w:szCs w:val="22"/>
        </w:rPr>
        <w:t>Na podlagi tretjega odstavka 37. a člena Zakona o lokalni samoupravi, je članu nadzornega odbora prenehal mandat z dnem, ko je podal odstopno izjavo županu. Pisnega odstopa ni mogoče preklicati. Župan je občinski svet obvestil o odstopu člana nadzornega odbora.</w:t>
      </w:r>
    </w:p>
    <w:p w:rsidR="00C32E76" w:rsidRPr="00C32E76" w:rsidRDefault="00C32E76" w:rsidP="00C32E76">
      <w:pPr>
        <w:autoSpaceDE w:val="0"/>
        <w:autoSpaceDN w:val="0"/>
        <w:adjustRightInd w:val="0"/>
        <w:jc w:val="both"/>
        <w:rPr>
          <w:rFonts w:ascii="Arial" w:eastAsiaTheme="minorHAnsi" w:hAnsi="Arial" w:cs="Arial"/>
          <w:sz w:val="22"/>
          <w:szCs w:val="22"/>
        </w:rPr>
      </w:pPr>
      <w:r w:rsidRPr="00C32E76">
        <w:rPr>
          <w:rFonts w:ascii="Arial" w:eastAsiaTheme="minorHAnsi" w:hAnsi="Arial" w:cs="Arial"/>
          <w:sz w:val="22"/>
          <w:szCs w:val="22"/>
        </w:rPr>
        <w:t xml:space="preserve">Nadzorni odbor Občine Loška dolina je na svoji  seji, </w:t>
      </w:r>
      <w:r>
        <w:rPr>
          <w:rFonts w:ascii="Arial" w:eastAsiaTheme="minorHAnsi" w:hAnsi="Arial" w:cs="Arial"/>
          <w:sz w:val="22"/>
          <w:szCs w:val="22"/>
        </w:rPr>
        <w:t>obravnaval odstop Ivana Plosa in je</w:t>
      </w:r>
      <w:r w:rsidRPr="00C32E76">
        <w:rPr>
          <w:rFonts w:ascii="Arial" w:eastAsiaTheme="minorHAnsi" w:hAnsi="Arial" w:cs="Arial"/>
          <w:sz w:val="22"/>
          <w:szCs w:val="22"/>
        </w:rPr>
        <w:t xml:space="preserve"> sprejel sklep, da Občinskemu svetu Občine Loška dol</w:t>
      </w:r>
      <w:r>
        <w:rPr>
          <w:rFonts w:ascii="Arial" w:eastAsiaTheme="minorHAnsi" w:hAnsi="Arial" w:cs="Arial"/>
          <w:sz w:val="22"/>
          <w:szCs w:val="22"/>
        </w:rPr>
        <w:t>ina predlag</w:t>
      </w:r>
      <w:r w:rsidR="009047CE">
        <w:rPr>
          <w:rFonts w:ascii="Arial" w:eastAsiaTheme="minorHAnsi" w:hAnsi="Arial" w:cs="Arial"/>
          <w:sz w:val="22"/>
          <w:szCs w:val="22"/>
        </w:rPr>
        <w:t>a v sprejem ugotovitveni skle</w:t>
      </w:r>
      <w:r>
        <w:rPr>
          <w:rFonts w:ascii="Arial" w:eastAsiaTheme="minorHAnsi" w:hAnsi="Arial" w:cs="Arial"/>
          <w:sz w:val="22"/>
          <w:szCs w:val="22"/>
        </w:rPr>
        <w:t>p o predčasnem prenehanju mandata.</w:t>
      </w:r>
    </w:p>
    <w:p w:rsidR="003D4C9A" w:rsidRDefault="003D4C9A" w:rsidP="007550B9">
      <w:pPr>
        <w:pStyle w:val="Telobesedila"/>
        <w:rPr>
          <w:rFonts w:ascii="Arial" w:hAnsi="Arial" w:cs="Arial"/>
          <w:sz w:val="22"/>
          <w:szCs w:val="22"/>
        </w:rPr>
      </w:pPr>
    </w:p>
    <w:p w:rsidR="00C32E76" w:rsidRPr="00F76ED8" w:rsidRDefault="00C32E76" w:rsidP="007550B9">
      <w:pPr>
        <w:pStyle w:val="Telobesedila"/>
        <w:rPr>
          <w:rFonts w:ascii="Arial" w:hAnsi="Arial" w:cs="Arial"/>
          <w:sz w:val="22"/>
          <w:szCs w:val="22"/>
        </w:rPr>
      </w:pPr>
    </w:p>
    <w:p w:rsidR="003D4C9A" w:rsidRDefault="003D4C9A" w:rsidP="007550B9">
      <w:pPr>
        <w:pStyle w:val="Telobesedila"/>
        <w:rPr>
          <w:rFonts w:ascii="Arial" w:hAnsi="Arial" w:cs="Arial"/>
          <w:sz w:val="22"/>
          <w:szCs w:val="22"/>
        </w:rPr>
      </w:pPr>
      <w:r>
        <w:rPr>
          <w:rFonts w:ascii="Arial" w:hAnsi="Arial" w:cs="Arial"/>
          <w:sz w:val="22"/>
          <w:szCs w:val="22"/>
        </w:rPr>
        <w:t>Pripravila:</w:t>
      </w:r>
    </w:p>
    <w:p w:rsidR="007550B9" w:rsidRDefault="000A11A2" w:rsidP="00666B87">
      <w:pPr>
        <w:pStyle w:val="Telobesedila"/>
        <w:rPr>
          <w:rFonts w:ascii="Arial" w:hAnsi="Arial" w:cs="Arial"/>
          <w:sz w:val="22"/>
          <w:szCs w:val="22"/>
        </w:rPr>
      </w:pPr>
      <w:proofErr w:type="spellStart"/>
      <w:r>
        <w:rPr>
          <w:rFonts w:ascii="Arial" w:hAnsi="Arial" w:cs="Arial"/>
          <w:sz w:val="22"/>
          <w:szCs w:val="22"/>
        </w:rPr>
        <w:t>Daliborka</w:t>
      </w:r>
      <w:proofErr w:type="spellEnd"/>
      <w:r>
        <w:rPr>
          <w:rFonts w:ascii="Arial" w:hAnsi="Arial" w:cs="Arial"/>
          <w:sz w:val="22"/>
          <w:szCs w:val="22"/>
        </w:rPr>
        <w:t xml:space="preserve"> R.</w:t>
      </w:r>
      <w:r w:rsidR="006E6269">
        <w:rPr>
          <w:rFonts w:ascii="Arial" w:hAnsi="Arial" w:cs="Arial"/>
          <w:sz w:val="22"/>
          <w:szCs w:val="22"/>
        </w:rPr>
        <w:t xml:space="preserve"> J</w:t>
      </w:r>
      <w:r w:rsidR="003D4C9A">
        <w:rPr>
          <w:rFonts w:ascii="Arial" w:hAnsi="Arial" w:cs="Arial"/>
          <w:sz w:val="22"/>
          <w:szCs w:val="22"/>
        </w:rPr>
        <w:t>enc</w:t>
      </w:r>
      <w:r w:rsidR="003D4C9A">
        <w:rPr>
          <w:rFonts w:ascii="Arial" w:hAnsi="Arial" w:cs="Arial"/>
          <w:sz w:val="22"/>
          <w:szCs w:val="22"/>
        </w:rPr>
        <w:tab/>
      </w:r>
      <w:r w:rsidR="003D4C9A">
        <w:rPr>
          <w:rFonts w:ascii="Arial" w:hAnsi="Arial" w:cs="Arial"/>
          <w:sz w:val="22"/>
          <w:szCs w:val="22"/>
        </w:rPr>
        <w:tab/>
      </w:r>
      <w:r w:rsidR="003D4C9A">
        <w:rPr>
          <w:rFonts w:ascii="Arial" w:hAnsi="Arial" w:cs="Arial"/>
          <w:sz w:val="22"/>
          <w:szCs w:val="22"/>
        </w:rPr>
        <w:tab/>
      </w:r>
      <w:r w:rsidR="003D4C9A">
        <w:rPr>
          <w:rFonts w:ascii="Arial" w:hAnsi="Arial" w:cs="Arial"/>
          <w:sz w:val="22"/>
          <w:szCs w:val="22"/>
        </w:rPr>
        <w:tab/>
      </w:r>
      <w:r w:rsidR="003D4C9A">
        <w:rPr>
          <w:rFonts w:ascii="Arial" w:hAnsi="Arial" w:cs="Arial"/>
          <w:sz w:val="22"/>
          <w:szCs w:val="22"/>
        </w:rPr>
        <w:tab/>
      </w:r>
      <w:r w:rsidR="003D4C9A">
        <w:rPr>
          <w:rFonts w:ascii="Arial" w:hAnsi="Arial" w:cs="Arial"/>
          <w:sz w:val="22"/>
          <w:szCs w:val="22"/>
        </w:rPr>
        <w:tab/>
      </w:r>
      <w:r w:rsidR="003D4C9A">
        <w:rPr>
          <w:rFonts w:ascii="Arial" w:hAnsi="Arial" w:cs="Arial"/>
          <w:sz w:val="22"/>
          <w:szCs w:val="22"/>
        </w:rPr>
        <w:tab/>
      </w:r>
    </w:p>
    <w:p w:rsidR="00D56D21" w:rsidRPr="00666B87" w:rsidRDefault="00C32E76" w:rsidP="00666B87">
      <w:pPr>
        <w:jc w:val="right"/>
        <w:rPr>
          <w:rFonts w:ascii="Arial" w:hAnsi="Arial" w:cs="Arial"/>
          <w:bCs/>
          <w:sz w:val="22"/>
          <w:szCs w:val="22"/>
        </w:rPr>
      </w:pPr>
      <w:r>
        <w:rPr>
          <w:rFonts w:ascii="Arial" w:hAnsi="Arial" w:cs="Arial"/>
          <w:bCs/>
          <w:sz w:val="22"/>
          <w:szCs w:val="22"/>
        </w:rPr>
        <w:t>Predsednica nadzornega odbora</w:t>
      </w:r>
    </w:p>
    <w:p w:rsidR="00666B87" w:rsidRDefault="00C32E76" w:rsidP="00666B87">
      <w:pPr>
        <w:jc w:val="right"/>
        <w:rPr>
          <w:rFonts w:ascii="Arial" w:hAnsi="Arial" w:cs="Arial"/>
          <w:b/>
          <w:bCs/>
          <w:sz w:val="22"/>
          <w:szCs w:val="22"/>
        </w:rPr>
      </w:pPr>
      <w:r>
        <w:rPr>
          <w:rFonts w:ascii="Arial" w:hAnsi="Arial" w:cs="Arial"/>
          <w:bCs/>
          <w:sz w:val="22"/>
          <w:szCs w:val="22"/>
        </w:rPr>
        <w:t xml:space="preserve">Mag. </w:t>
      </w:r>
      <w:proofErr w:type="spellStart"/>
      <w:r>
        <w:rPr>
          <w:rFonts w:ascii="Arial" w:hAnsi="Arial" w:cs="Arial"/>
          <w:bCs/>
          <w:sz w:val="22"/>
          <w:szCs w:val="22"/>
        </w:rPr>
        <w:t>Armida</w:t>
      </w:r>
      <w:proofErr w:type="spellEnd"/>
      <w:r>
        <w:rPr>
          <w:rFonts w:ascii="Arial" w:hAnsi="Arial" w:cs="Arial"/>
          <w:bCs/>
          <w:sz w:val="22"/>
          <w:szCs w:val="22"/>
        </w:rPr>
        <w:t xml:space="preserve"> Bavec</w:t>
      </w:r>
      <w:r w:rsidR="00666B87" w:rsidRPr="00666B87">
        <w:rPr>
          <w:rFonts w:ascii="Arial" w:hAnsi="Arial" w:cs="Arial"/>
          <w:bCs/>
          <w:sz w:val="22"/>
          <w:szCs w:val="22"/>
        </w:rPr>
        <w:t xml:space="preserve"> l.r.</w:t>
      </w:r>
    </w:p>
    <w:p w:rsidR="00D56D21" w:rsidRDefault="00D56D21" w:rsidP="007550B9">
      <w:pPr>
        <w:rPr>
          <w:rFonts w:ascii="Arial" w:hAnsi="Arial" w:cs="Arial"/>
          <w:b/>
          <w:bCs/>
          <w:sz w:val="22"/>
          <w:szCs w:val="22"/>
        </w:rPr>
      </w:pPr>
    </w:p>
    <w:p w:rsidR="007550B9" w:rsidRDefault="007550B9" w:rsidP="007550B9">
      <w:pPr>
        <w:ind w:left="360"/>
        <w:rPr>
          <w:rFonts w:ascii="Arial" w:hAnsi="Arial" w:cs="Arial"/>
          <w:bCs/>
          <w:sz w:val="22"/>
          <w:szCs w:val="22"/>
        </w:rPr>
      </w:pPr>
    </w:p>
    <w:p w:rsidR="007550B9" w:rsidRPr="00F76ED8" w:rsidRDefault="007550B9" w:rsidP="007550B9">
      <w:pPr>
        <w:pStyle w:val="Telobesedila"/>
        <w:rPr>
          <w:rFonts w:ascii="Arial" w:hAnsi="Arial" w:cs="Arial"/>
          <w:sz w:val="22"/>
          <w:szCs w:val="22"/>
        </w:rPr>
      </w:pPr>
    </w:p>
    <w:p w:rsidR="007550B9" w:rsidRPr="00F76ED8" w:rsidRDefault="007550B9" w:rsidP="007550B9">
      <w:pPr>
        <w:pStyle w:val="Telobesedila"/>
        <w:rPr>
          <w:rFonts w:ascii="Arial" w:hAnsi="Arial" w:cs="Arial"/>
          <w:sz w:val="22"/>
          <w:szCs w:val="22"/>
        </w:rPr>
      </w:pPr>
    </w:p>
    <w:p w:rsidR="007550B9" w:rsidRDefault="007550B9" w:rsidP="007550B9">
      <w:pPr>
        <w:pStyle w:val="Telobesedila"/>
        <w:rPr>
          <w:rFonts w:ascii="Tahoma" w:hAnsi="Tahoma" w:cs="Tahoma"/>
        </w:rPr>
      </w:pPr>
    </w:p>
    <w:p w:rsidR="007550B9" w:rsidRDefault="007550B9" w:rsidP="007550B9"/>
    <w:p w:rsidR="007550B9" w:rsidRDefault="007550B9" w:rsidP="007550B9">
      <w:pPr>
        <w:ind w:left="360"/>
        <w:rPr>
          <w:rFonts w:ascii="Arial" w:hAnsi="Arial" w:cs="Arial"/>
          <w:sz w:val="22"/>
          <w:szCs w:val="22"/>
        </w:rPr>
      </w:pPr>
    </w:p>
    <w:p w:rsidR="00C32E76" w:rsidRDefault="00C32E76" w:rsidP="007550B9">
      <w:pPr>
        <w:ind w:left="360"/>
        <w:rPr>
          <w:rFonts w:ascii="Arial" w:hAnsi="Arial" w:cs="Arial"/>
          <w:sz w:val="22"/>
          <w:szCs w:val="22"/>
        </w:rPr>
      </w:pPr>
    </w:p>
    <w:p w:rsidR="00C32E76" w:rsidRDefault="00C32E76" w:rsidP="007550B9">
      <w:pPr>
        <w:ind w:left="360"/>
        <w:rPr>
          <w:rFonts w:ascii="Arial" w:hAnsi="Arial" w:cs="Arial"/>
          <w:sz w:val="22"/>
          <w:szCs w:val="22"/>
        </w:rPr>
      </w:pPr>
    </w:p>
    <w:p w:rsidR="00C32E76" w:rsidRDefault="00C32E76" w:rsidP="007550B9">
      <w:pPr>
        <w:ind w:left="360"/>
        <w:rPr>
          <w:rFonts w:ascii="Arial" w:hAnsi="Arial" w:cs="Arial"/>
          <w:sz w:val="22"/>
          <w:szCs w:val="22"/>
        </w:rPr>
      </w:pPr>
    </w:p>
    <w:p w:rsidR="00C32E76" w:rsidRDefault="00C32E76" w:rsidP="007550B9">
      <w:pPr>
        <w:ind w:left="360"/>
        <w:rPr>
          <w:rFonts w:ascii="Arial" w:hAnsi="Arial" w:cs="Arial"/>
          <w:sz w:val="22"/>
          <w:szCs w:val="22"/>
        </w:rPr>
      </w:pPr>
    </w:p>
    <w:p w:rsidR="00C32E76" w:rsidRDefault="00C32E76" w:rsidP="007550B9">
      <w:pPr>
        <w:ind w:left="360"/>
        <w:rPr>
          <w:rFonts w:ascii="Arial" w:hAnsi="Arial" w:cs="Arial"/>
          <w:sz w:val="22"/>
          <w:szCs w:val="22"/>
        </w:rPr>
      </w:pPr>
    </w:p>
    <w:p w:rsidR="00C32E76" w:rsidRDefault="00C32E76" w:rsidP="007550B9">
      <w:pPr>
        <w:ind w:left="360"/>
        <w:rPr>
          <w:rFonts w:ascii="Arial" w:hAnsi="Arial" w:cs="Arial"/>
          <w:sz w:val="22"/>
          <w:szCs w:val="22"/>
        </w:rPr>
      </w:pPr>
    </w:p>
    <w:p w:rsidR="00C32E76" w:rsidRDefault="00C32E76" w:rsidP="007550B9">
      <w:pPr>
        <w:ind w:left="360"/>
        <w:rPr>
          <w:rFonts w:ascii="Arial" w:hAnsi="Arial" w:cs="Arial"/>
          <w:sz w:val="22"/>
          <w:szCs w:val="22"/>
        </w:rPr>
      </w:pPr>
    </w:p>
    <w:p w:rsidR="00C32E76" w:rsidRDefault="00C32E76" w:rsidP="007550B9">
      <w:pPr>
        <w:ind w:left="360"/>
        <w:rPr>
          <w:rFonts w:ascii="Arial" w:hAnsi="Arial" w:cs="Arial"/>
          <w:sz w:val="22"/>
          <w:szCs w:val="22"/>
        </w:rPr>
      </w:pPr>
    </w:p>
    <w:p w:rsidR="00C32E76" w:rsidRDefault="00C32E76" w:rsidP="007550B9">
      <w:pPr>
        <w:ind w:left="360"/>
        <w:rPr>
          <w:rFonts w:ascii="Arial" w:hAnsi="Arial" w:cs="Arial"/>
          <w:sz w:val="22"/>
          <w:szCs w:val="22"/>
        </w:rPr>
      </w:pPr>
    </w:p>
    <w:p w:rsidR="00C32E76" w:rsidRDefault="00C32E76" w:rsidP="007550B9">
      <w:pPr>
        <w:ind w:left="360"/>
        <w:rPr>
          <w:rFonts w:ascii="Arial" w:hAnsi="Arial" w:cs="Arial"/>
          <w:sz w:val="22"/>
          <w:szCs w:val="22"/>
        </w:rPr>
      </w:pPr>
    </w:p>
    <w:p w:rsidR="00C32E76" w:rsidRDefault="00C32E76" w:rsidP="007550B9">
      <w:pPr>
        <w:ind w:left="360"/>
        <w:rPr>
          <w:rFonts w:ascii="Arial" w:hAnsi="Arial" w:cs="Arial"/>
          <w:sz w:val="22"/>
          <w:szCs w:val="22"/>
        </w:rPr>
      </w:pPr>
    </w:p>
    <w:p w:rsidR="00C32E76" w:rsidRDefault="00C32E76" w:rsidP="007550B9">
      <w:pPr>
        <w:ind w:left="360"/>
        <w:rPr>
          <w:rFonts w:ascii="Arial" w:hAnsi="Arial" w:cs="Arial"/>
          <w:sz w:val="22"/>
          <w:szCs w:val="22"/>
        </w:rPr>
      </w:pPr>
    </w:p>
    <w:p w:rsidR="00C32E76" w:rsidRDefault="00C32E76" w:rsidP="007550B9">
      <w:pPr>
        <w:ind w:left="360"/>
        <w:rPr>
          <w:rFonts w:ascii="Arial" w:hAnsi="Arial" w:cs="Arial"/>
          <w:sz w:val="22"/>
          <w:szCs w:val="22"/>
        </w:rPr>
      </w:pPr>
    </w:p>
    <w:p w:rsidR="00C32E76" w:rsidRDefault="00C32E76" w:rsidP="007550B9">
      <w:pPr>
        <w:ind w:left="360"/>
        <w:rPr>
          <w:rFonts w:ascii="Arial" w:hAnsi="Arial" w:cs="Arial"/>
          <w:sz w:val="22"/>
          <w:szCs w:val="22"/>
        </w:rPr>
      </w:pPr>
    </w:p>
    <w:p w:rsidR="00C32E76" w:rsidRDefault="00C32E76" w:rsidP="007550B9">
      <w:pPr>
        <w:ind w:left="360"/>
        <w:rPr>
          <w:rFonts w:ascii="Arial" w:hAnsi="Arial" w:cs="Arial"/>
          <w:sz w:val="22"/>
          <w:szCs w:val="22"/>
        </w:rPr>
      </w:pPr>
    </w:p>
    <w:p w:rsidR="00C32E76" w:rsidRDefault="00C32E76" w:rsidP="007550B9">
      <w:pPr>
        <w:ind w:left="360"/>
        <w:rPr>
          <w:rFonts w:ascii="Arial" w:hAnsi="Arial" w:cs="Arial"/>
          <w:sz w:val="22"/>
          <w:szCs w:val="22"/>
        </w:rPr>
      </w:pPr>
    </w:p>
    <w:p w:rsidR="00C32E76" w:rsidRDefault="00C32E76" w:rsidP="007550B9">
      <w:pPr>
        <w:ind w:left="360"/>
        <w:rPr>
          <w:rFonts w:ascii="Arial" w:hAnsi="Arial" w:cs="Arial"/>
          <w:sz w:val="22"/>
          <w:szCs w:val="22"/>
        </w:rPr>
      </w:pPr>
    </w:p>
    <w:p w:rsidR="00C32E76" w:rsidRDefault="00C32E76" w:rsidP="007550B9">
      <w:pPr>
        <w:ind w:left="360"/>
        <w:rPr>
          <w:rFonts w:ascii="Arial" w:hAnsi="Arial" w:cs="Arial"/>
          <w:sz w:val="22"/>
          <w:szCs w:val="22"/>
        </w:rPr>
      </w:pPr>
    </w:p>
    <w:p w:rsidR="00C32E76" w:rsidRDefault="00C32E76" w:rsidP="007550B9">
      <w:pPr>
        <w:ind w:left="360"/>
        <w:rPr>
          <w:rFonts w:ascii="Arial" w:hAnsi="Arial" w:cs="Arial"/>
          <w:sz w:val="22"/>
          <w:szCs w:val="22"/>
        </w:rPr>
      </w:pPr>
    </w:p>
    <w:p w:rsidR="00C32E76" w:rsidRDefault="00C32E76" w:rsidP="007550B9">
      <w:pPr>
        <w:ind w:left="360"/>
        <w:rPr>
          <w:rFonts w:ascii="Arial" w:hAnsi="Arial" w:cs="Arial"/>
          <w:sz w:val="22"/>
          <w:szCs w:val="22"/>
        </w:rPr>
      </w:pPr>
    </w:p>
    <w:p w:rsidR="00C32E76" w:rsidRDefault="00C32E76" w:rsidP="007550B9">
      <w:pPr>
        <w:ind w:left="360"/>
        <w:rPr>
          <w:rFonts w:ascii="Arial" w:hAnsi="Arial" w:cs="Arial"/>
          <w:sz w:val="22"/>
          <w:szCs w:val="22"/>
        </w:rPr>
      </w:pPr>
    </w:p>
    <w:p w:rsidR="00C32E76" w:rsidRDefault="00C32E76" w:rsidP="007550B9">
      <w:pPr>
        <w:ind w:left="360"/>
        <w:rPr>
          <w:rFonts w:ascii="Arial" w:hAnsi="Arial" w:cs="Arial"/>
          <w:sz w:val="22"/>
          <w:szCs w:val="22"/>
        </w:rPr>
      </w:pPr>
    </w:p>
    <w:p w:rsidR="007550B9" w:rsidRPr="00C32E76" w:rsidRDefault="00C32E76" w:rsidP="007550B9">
      <w:pPr>
        <w:rPr>
          <w:rFonts w:ascii="Arial" w:hAnsi="Arial" w:cs="Arial"/>
          <w:b/>
          <w:sz w:val="22"/>
          <w:szCs w:val="22"/>
        </w:rPr>
      </w:pPr>
      <w:r w:rsidRPr="00C32E76">
        <w:rPr>
          <w:rFonts w:ascii="Arial" w:hAnsi="Arial" w:cs="Arial"/>
          <w:b/>
          <w:sz w:val="22"/>
          <w:szCs w:val="22"/>
        </w:rPr>
        <w:lastRenderedPageBreak/>
        <w:t>II. PREDLOG SKLEPA</w:t>
      </w:r>
    </w:p>
    <w:p w:rsidR="00C32E76" w:rsidRDefault="00C32E76" w:rsidP="007550B9">
      <w:pPr>
        <w:rPr>
          <w:rFonts w:ascii="Arial" w:hAnsi="Arial" w:cs="Arial"/>
          <w:sz w:val="22"/>
          <w:szCs w:val="22"/>
        </w:rPr>
      </w:pPr>
    </w:p>
    <w:p w:rsidR="00C32E76" w:rsidRDefault="00C32E76" w:rsidP="007550B9">
      <w:pPr>
        <w:rPr>
          <w:rFonts w:ascii="Arial" w:hAnsi="Arial" w:cs="Arial"/>
          <w:sz w:val="22"/>
          <w:szCs w:val="22"/>
        </w:rPr>
      </w:pPr>
    </w:p>
    <w:p w:rsidR="00C32E76" w:rsidRPr="00C35F40" w:rsidRDefault="00C32E76" w:rsidP="007550B9">
      <w:pPr>
        <w:rPr>
          <w:rFonts w:ascii="Arial" w:hAnsi="Arial" w:cs="Arial"/>
          <w:sz w:val="22"/>
          <w:szCs w:val="22"/>
        </w:rPr>
      </w:pPr>
    </w:p>
    <w:p w:rsidR="007550B9" w:rsidRPr="00C35F40" w:rsidRDefault="007550B9" w:rsidP="007550B9">
      <w:pPr>
        <w:rPr>
          <w:rFonts w:ascii="Arial" w:hAnsi="Arial" w:cs="Arial"/>
          <w:sz w:val="22"/>
          <w:szCs w:val="22"/>
        </w:rPr>
      </w:pPr>
    </w:p>
    <w:p w:rsidR="00C32E76" w:rsidRPr="00C32E76" w:rsidRDefault="00C32E76" w:rsidP="00C32E76">
      <w:pPr>
        <w:autoSpaceDE w:val="0"/>
        <w:autoSpaceDN w:val="0"/>
        <w:adjustRightInd w:val="0"/>
        <w:jc w:val="both"/>
        <w:rPr>
          <w:rFonts w:ascii="Arial" w:eastAsiaTheme="minorHAnsi" w:hAnsi="Arial" w:cs="Arial"/>
          <w:sz w:val="22"/>
          <w:szCs w:val="22"/>
        </w:rPr>
      </w:pPr>
      <w:r w:rsidRPr="00C32E76">
        <w:rPr>
          <w:rFonts w:ascii="Arial" w:eastAsiaTheme="minorHAnsi" w:hAnsi="Arial" w:cs="Arial"/>
          <w:sz w:val="22"/>
          <w:szCs w:val="22"/>
        </w:rPr>
        <w:t>»Na podlagi 42. člena Statuta Občine Loška dolina (Uradno glasilo Občine Loška dolina št. 62) in 103. člena Poslovnika Občinskega sveta Občine Loška dolina (Uradno glasilo Občine Loška dolina št. 64) ter v skladu z 32. a in 37. a členom Zakona o lokalni samoupravi (Uradni list RS, št. 94/07 – uradno prečiščeno besedilo, 76/08, 79/09, 51/10), je Občinski svet Občine Loška dolina na ___ redni seji, dne ____________, sprejel naslednji</w:t>
      </w:r>
    </w:p>
    <w:p w:rsidR="00C32E76" w:rsidRPr="00C32E76" w:rsidRDefault="00C32E76" w:rsidP="00C32E76">
      <w:pPr>
        <w:autoSpaceDE w:val="0"/>
        <w:autoSpaceDN w:val="0"/>
        <w:adjustRightInd w:val="0"/>
        <w:jc w:val="both"/>
        <w:rPr>
          <w:rFonts w:ascii="Arial" w:eastAsiaTheme="minorHAnsi" w:hAnsi="Arial" w:cs="Arial"/>
          <w:sz w:val="22"/>
          <w:szCs w:val="22"/>
        </w:rPr>
      </w:pPr>
    </w:p>
    <w:p w:rsidR="00C32E76" w:rsidRDefault="00C32E76" w:rsidP="00C32E76">
      <w:pPr>
        <w:autoSpaceDE w:val="0"/>
        <w:autoSpaceDN w:val="0"/>
        <w:adjustRightInd w:val="0"/>
        <w:jc w:val="both"/>
        <w:rPr>
          <w:rFonts w:ascii="Arial" w:eastAsiaTheme="minorHAnsi" w:hAnsi="Arial" w:cs="Arial"/>
          <w:sz w:val="22"/>
          <w:szCs w:val="22"/>
        </w:rPr>
      </w:pPr>
    </w:p>
    <w:p w:rsidR="00C32E76" w:rsidRPr="00C32E76" w:rsidRDefault="00C32E76" w:rsidP="00C32E76">
      <w:pPr>
        <w:autoSpaceDE w:val="0"/>
        <w:autoSpaceDN w:val="0"/>
        <w:adjustRightInd w:val="0"/>
        <w:jc w:val="both"/>
        <w:rPr>
          <w:rFonts w:ascii="Arial" w:eastAsiaTheme="minorHAnsi" w:hAnsi="Arial" w:cs="Arial"/>
          <w:sz w:val="22"/>
          <w:szCs w:val="22"/>
        </w:rPr>
      </w:pPr>
    </w:p>
    <w:p w:rsidR="00C32E76" w:rsidRPr="00C32E76" w:rsidRDefault="00C32E76" w:rsidP="00C32E76">
      <w:pPr>
        <w:autoSpaceDE w:val="0"/>
        <w:autoSpaceDN w:val="0"/>
        <w:adjustRightInd w:val="0"/>
        <w:jc w:val="center"/>
        <w:rPr>
          <w:rFonts w:ascii="Arial" w:eastAsiaTheme="minorHAnsi" w:hAnsi="Arial" w:cs="Arial"/>
          <w:b/>
          <w:bCs/>
          <w:sz w:val="22"/>
          <w:szCs w:val="22"/>
        </w:rPr>
      </w:pPr>
      <w:r w:rsidRPr="00C32E76">
        <w:rPr>
          <w:rFonts w:ascii="Arial" w:eastAsiaTheme="minorHAnsi" w:hAnsi="Arial" w:cs="Arial"/>
          <w:b/>
          <w:bCs/>
          <w:sz w:val="22"/>
          <w:szCs w:val="22"/>
        </w:rPr>
        <w:t>UGOTOVITVENI SKLEP</w:t>
      </w:r>
    </w:p>
    <w:p w:rsidR="00C32E76" w:rsidRDefault="00C32E76" w:rsidP="00C32E76">
      <w:pPr>
        <w:autoSpaceDE w:val="0"/>
        <w:autoSpaceDN w:val="0"/>
        <w:adjustRightInd w:val="0"/>
        <w:jc w:val="center"/>
        <w:rPr>
          <w:rFonts w:ascii="Arial" w:eastAsiaTheme="minorHAnsi" w:hAnsi="Arial" w:cs="Arial"/>
          <w:b/>
          <w:bCs/>
          <w:sz w:val="22"/>
          <w:szCs w:val="22"/>
        </w:rPr>
      </w:pPr>
    </w:p>
    <w:p w:rsidR="00C32E76" w:rsidRPr="00C32E76" w:rsidRDefault="00C32E76" w:rsidP="00C32E76">
      <w:pPr>
        <w:autoSpaceDE w:val="0"/>
        <w:autoSpaceDN w:val="0"/>
        <w:adjustRightInd w:val="0"/>
        <w:jc w:val="center"/>
        <w:rPr>
          <w:rFonts w:ascii="Arial" w:eastAsiaTheme="minorHAnsi" w:hAnsi="Arial" w:cs="Arial"/>
          <w:b/>
          <w:bCs/>
          <w:sz w:val="22"/>
          <w:szCs w:val="22"/>
        </w:rPr>
      </w:pPr>
    </w:p>
    <w:p w:rsidR="00C32E76" w:rsidRPr="00C32E76" w:rsidRDefault="00C32E76" w:rsidP="00C32E76">
      <w:pPr>
        <w:autoSpaceDE w:val="0"/>
        <w:autoSpaceDN w:val="0"/>
        <w:adjustRightInd w:val="0"/>
        <w:jc w:val="center"/>
        <w:rPr>
          <w:rFonts w:ascii="Arial" w:eastAsiaTheme="minorHAnsi" w:hAnsi="Arial" w:cs="Arial"/>
          <w:sz w:val="22"/>
          <w:szCs w:val="22"/>
        </w:rPr>
      </w:pPr>
      <w:r w:rsidRPr="00C32E76">
        <w:rPr>
          <w:rFonts w:ascii="Arial" w:eastAsiaTheme="minorHAnsi" w:hAnsi="Arial" w:cs="Arial"/>
          <w:sz w:val="22"/>
          <w:szCs w:val="22"/>
        </w:rPr>
        <w:t>I.</w:t>
      </w:r>
    </w:p>
    <w:p w:rsidR="00C32E76" w:rsidRPr="00C32E76" w:rsidRDefault="00C32E76" w:rsidP="00C32E76">
      <w:pPr>
        <w:autoSpaceDE w:val="0"/>
        <w:autoSpaceDN w:val="0"/>
        <w:adjustRightInd w:val="0"/>
        <w:jc w:val="both"/>
        <w:rPr>
          <w:rFonts w:ascii="Arial" w:eastAsiaTheme="minorHAnsi" w:hAnsi="Arial" w:cs="Arial"/>
          <w:sz w:val="22"/>
          <w:szCs w:val="22"/>
        </w:rPr>
      </w:pPr>
      <w:r w:rsidRPr="00C32E76">
        <w:rPr>
          <w:rFonts w:ascii="Arial" w:eastAsiaTheme="minorHAnsi" w:hAnsi="Arial" w:cs="Arial"/>
          <w:sz w:val="22"/>
          <w:szCs w:val="22"/>
        </w:rPr>
        <w:t>Občinski svet Občine Loška dolina ugotavlja, da je član Nadzornega odbora Občine Loška dolina, Ivan Plos, dne 10.10.2011, podal pisno izjavo, da odstopa iz Nadzornega odbora.</w:t>
      </w:r>
    </w:p>
    <w:p w:rsidR="00C32E76" w:rsidRPr="00C32E76" w:rsidRDefault="00C32E76" w:rsidP="00C32E76">
      <w:pPr>
        <w:autoSpaceDE w:val="0"/>
        <w:autoSpaceDN w:val="0"/>
        <w:adjustRightInd w:val="0"/>
        <w:jc w:val="both"/>
        <w:rPr>
          <w:rFonts w:ascii="Arial" w:eastAsiaTheme="minorHAnsi" w:hAnsi="Arial" w:cs="Arial"/>
          <w:sz w:val="22"/>
          <w:szCs w:val="22"/>
        </w:rPr>
      </w:pPr>
    </w:p>
    <w:p w:rsidR="00C32E76" w:rsidRPr="00C32E76" w:rsidRDefault="00C32E76" w:rsidP="00C32E76">
      <w:pPr>
        <w:autoSpaceDE w:val="0"/>
        <w:autoSpaceDN w:val="0"/>
        <w:adjustRightInd w:val="0"/>
        <w:jc w:val="center"/>
        <w:rPr>
          <w:rFonts w:ascii="Arial" w:eastAsiaTheme="minorHAnsi" w:hAnsi="Arial" w:cs="Arial"/>
          <w:sz w:val="22"/>
          <w:szCs w:val="22"/>
        </w:rPr>
      </w:pPr>
      <w:r w:rsidRPr="00C32E76">
        <w:rPr>
          <w:rFonts w:ascii="Arial" w:eastAsiaTheme="minorHAnsi" w:hAnsi="Arial" w:cs="Arial"/>
          <w:sz w:val="22"/>
          <w:szCs w:val="22"/>
        </w:rPr>
        <w:t>II.</w:t>
      </w:r>
    </w:p>
    <w:p w:rsidR="00C32E76" w:rsidRPr="00C32E76" w:rsidRDefault="00C32E76" w:rsidP="00C32E76">
      <w:pPr>
        <w:autoSpaceDE w:val="0"/>
        <w:autoSpaceDN w:val="0"/>
        <w:adjustRightInd w:val="0"/>
        <w:jc w:val="both"/>
        <w:rPr>
          <w:rFonts w:ascii="Arial" w:eastAsiaTheme="minorHAnsi" w:hAnsi="Arial" w:cs="Arial"/>
          <w:sz w:val="22"/>
          <w:szCs w:val="22"/>
        </w:rPr>
      </w:pPr>
      <w:r w:rsidRPr="00C32E76">
        <w:rPr>
          <w:rFonts w:ascii="Arial" w:eastAsiaTheme="minorHAnsi" w:hAnsi="Arial" w:cs="Arial"/>
          <w:sz w:val="22"/>
          <w:szCs w:val="22"/>
        </w:rPr>
        <w:t>Občinski svet Občine Loška dolina ugotavlja, da je Ivanu Plosu iz Podgore 33, Stari trg pri Ložu predčasno prenehal mandat člana Nadzornega odbora Občine Loška dolina zaradi odstopa z dne 10.10.2011.</w:t>
      </w:r>
    </w:p>
    <w:p w:rsidR="00C32E76" w:rsidRPr="00C32E76" w:rsidRDefault="00C32E76" w:rsidP="00C32E76">
      <w:pPr>
        <w:autoSpaceDE w:val="0"/>
        <w:autoSpaceDN w:val="0"/>
        <w:adjustRightInd w:val="0"/>
        <w:jc w:val="both"/>
        <w:rPr>
          <w:rFonts w:ascii="Arial" w:eastAsiaTheme="minorHAnsi" w:hAnsi="Arial" w:cs="Arial"/>
          <w:sz w:val="22"/>
          <w:szCs w:val="22"/>
        </w:rPr>
      </w:pPr>
    </w:p>
    <w:p w:rsidR="00C32E76" w:rsidRPr="00C32E76" w:rsidRDefault="00C32E76" w:rsidP="00C32E76">
      <w:pPr>
        <w:autoSpaceDE w:val="0"/>
        <w:autoSpaceDN w:val="0"/>
        <w:adjustRightInd w:val="0"/>
        <w:jc w:val="both"/>
        <w:rPr>
          <w:rFonts w:ascii="Arial" w:eastAsiaTheme="minorHAnsi" w:hAnsi="Arial" w:cs="Arial"/>
          <w:sz w:val="22"/>
          <w:szCs w:val="22"/>
        </w:rPr>
      </w:pPr>
    </w:p>
    <w:p w:rsidR="00C32E76" w:rsidRDefault="00C32E76" w:rsidP="00C32E76">
      <w:pPr>
        <w:autoSpaceDE w:val="0"/>
        <w:autoSpaceDN w:val="0"/>
        <w:adjustRightInd w:val="0"/>
        <w:jc w:val="both"/>
        <w:rPr>
          <w:rFonts w:ascii="Arial" w:eastAsiaTheme="minorHAnsi" w:hAnsi="Arial" w:cs="Arial"/>
          <w:sz w:val="22"/>
          <w:szCs w:val="22"/>
        </w:rPr>
      </w:pPr>
    </w:p>
    <w:p w:rsidR="00C32E76" w:rsidRPr="00C32E76" w:rsidRDefault="00C32E76" w:rsidP="00C32E76">
      <w:pPr>
        <w:autoSpaceDE w:val="0"/>
        <w:autoSpaceDN w:val="0"/>
        <w:adjustRightInd w:val="0"/>
        <w:jc w:val="both"/>
        <w:rPr>
          <w:rFonts w:ascii="Arial" w:eastAsiaTheme="minorHAnsi" w:hAnsi="Arial" w:cs="Arial"/>
          <w:sz w:val="22"/>
          <w:szCs w:val="22"/>
        </w:rPr>
      </w:pPr>
    </w:p>
    <w:p w:rsidR="00C32E76" w:rsidRPr="00C32E76" w:rsidRDefault="00C32E76" w:rsidP="00C32E76">
      <w:pPr>
        <w:autoSpaceDE w:val="0"/>
        <w:autoSpaceDN w:val="0"/>
        <w:adjustRightInd w:val="0"/>
        <w:jc w:val="both"/>
        <w:rPr>
          <w:rFonts w:ascii="Arial" w:eastAsiaTheme="minorHAnsi" w:hAnsi="Arial" w:cs="Arial"/>
          <w:sz w:val="22"/>
          <w:szCs w:val="22"/>
        </w:rPr>
      </w:pPr>
    </w:p>
    <w:p w:rsidR="00C32E76" w:rsidRPr="00C32E76" w:rsidRDefault="00C32E76" w:rsidP="00C32E76">
      <w:pPr>
        <w:autoSpaceDE w:val="0"/>
        <w:autoSpaceDN w:val="0"/>
        <w:adjustRightInd w:val="0"/>
        <w:jc w:val="right"/>
        <w:rPr>
          <w:rFonts w:ascii="Arial" w:eastAsiaTheme="minorHAnsi" w:hAnsi="Arial" w:cs="Arial"/>
          <w:sz w:val="22"/>
          <w:szCs w:val="22"/>
        </w:rPr>
      </w:pPr>
      <w:r w:rsidRPr="00C32E76">
        <w:rPr>
          <w:rFonts w:ascii="Arial" w:eastAsiaTheme="minorHAnsi" w:hAnsi="Arial" w:cs="Arial"/>
          <w:sz w:val="22"/>
          <w:szCs w:val="22"/>
        </w:rPr>
        <w:t>Župan</w:t>
      </w:r>
    </w:p>
    <w:p w:rsidR="00C32E76" w:rsidRPr="00C32E76" w:rsidRDefault="00C32E76" w:rsidP="00C32E76">
      <w:pPr>
        <w:spacing w:after="200" w:line="276" w:lineRule="auto"/>
        <w:jc w:val="right"/>
        <w:rPr>
          <w:rFonts w:ascii="Arial" w:eastAsiaTheme="minorHAnsi" w:hAnsi="Arial" w:cs="Arial"/>
          <w:sz w:val="22"/>
          <w:szCs w:val="22"/>
        </w:rPr>
      </w:pPr>
      <w:r w:rsidRPr="00C32E76">
        <w:rPr>
          <w:rFonts w:ascii="Arial" w:eastAsiaTheme="minorHAnsi" w:hAnsi="Arial" w:cs="Arial"/>
          <w:sz w:val="22"/>
          <w:szCs w:val="22"/>
        </w:rPr>
        <w:t>Jan</w:t>
      </w:r>
      <w:r w:rsidR="00485997">
        <w:rPr>
          <w:rFonts w:ascii="Arial" w:eastAsiaTheme="minorHAnsi" w:hAnsi="Arial" w:cs="Arial"/>
          <w:sz w:val="22"/>
          <w:szCs w:val="22"/>
        </w:rPr>
        <w:t>e</w:t>
      </w:r>
      <w:r w:rsidRPr="00C32E76">
        <w:rPr>
          <w:rFonts w:ascii="Arial" w:eastAsiaTheme="minorHAnsi" w:hAnsi="Arial" w:cs="Arial"/>
          <w:sz w:val="22"/>
          <w:szCs w:val="22"/>
        </w:rPr>
        <w:t xml:space="preserve">z </w:t>
      </w:r>
      <w:proofErr w:type="spellStart"/>
      <w:r w:rsidRPr="00C32E76">
        <w:rPr>
          <w:rFonts w:ascii="Arial" w:eastAsiaTheme="minorHAnsi" w:hAnsi="Arial" w:cs="Arial"/>
          <w:sz w:val="22"/>
          <w:szCs w:val="22"/>
        </w:rPr>
        <w:t>Komidar</w:t>
      </w:r>
      <w:proofErr w:type="spellEnd"/>
    </w:p>
    <w:p w:rsidR="007550B9" w:rsidRPr="00C35F40" w:rsidRDefault="007550B9" w:rsidP="007550B9">
      <w:pPr>
        <w:rPr>
          <w:rFonts w:ascii="Arial" w:hAnsi="Arial" w:cs="Arial"/>
          <w:sz w:val="22"/>
          <w:szCs w:val="22"/>
        </w:rPr>
      </w:pPr>
    </w:p>
    <w:p w:rsidR="007550B9" w:rsidRPr="00C35F40" w:rsidRDefault="007550B9" w:rsidP="007550B9">
      <w:pPr>
        <w:rPr>
          <w:rFonts w:ascii="Arial" w:hAnsi="Arial" w:cs="Arial"/>
          <w:sz w:val="22"/>
          <w:szCs w:val="22"/>
        </w:rPr>
      </w:pPr>
    </w:p>
    <w:p w:rsidR="007550B9" w:rsidRPr="00C35F40" w:rsidRDefault="007550B9" w:rsidP="007550B9">
      <w:pPr>
        <w:jc w:val="both"/>
        <w:rPr>
          <w:rFonts w:ascii="Arial" w:hAnsi="Arial" w:cs="Arial"/>
          <w:b/>
          <w:sz w:val="22"/>
          <w:szCs w:val="22"/>
        </w:rPr>
      </w:pPr>
    </w:p>
    <w:p w:rsidR="0055201C" w:rsidRDefault="0055201C"/>
    <w:sectPr w:rsidR="0055201C" w:rsidSect="00873958">
      <w:footerReference w:type="default" r:id="rId9"/>
      <w:headerReference w:type="first" r:id="rId10"/>
      <w:footerReference w:type="first" r:id="rId11"/>
      <w:pgSz w:w="11907" w:h="16840" w:code="9"/>
      <w:pgMar w:top="1418" w:right="1134" w:bottom="1418" w:left="1418" w:header="89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5AC" w:rsidRDefault="002F55AC">
      <w:r>
        <w:separator/>
      </w:r>
    </w:p>
  </w:endnote>
  <w:endnote w:type="continuationSeparator" w:id="0">
    <w:p w:rsidR="002F55AC" w:rsidRDefault="002F5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5AC" w:rsidRPr="00905A4F" w:rsidRDefault="002F55AC" w:rsidP="00873958">
    <w:pPr>
      <w:pStyle w:val="Noga"/>
      <w:jc w:val="right"/>
      <w:rPr>
        <w:rFonts w:ascii="Arial" w:hAnsi="Arial" w:cs="Aria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5AC" w:rsidRPr="00905A4F" w:rsidRDefault="002F55AC" w:rsidP="00873958">
    <w:pPr>
      <w:pStyle w:val="Noga"/>
      <w:jc w:val="right"/>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5AC" w:rsidRDefault="002F55AC">
      <w:r>
        <w:separator/>
      </w:r>
    </w:p>
  </w:footnote>
  <w:footnote w:type="continuationSeparator" w:id="0">
    <w:p w:rsidR="002F55AC" w:rsidRDefault="002F55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5AC" w:rsidRPr="00905A4F" w:rsidRDefault="002F55AC" w:rsidP="00043806">
    <w:pPr>
      <w:pStyle w:val="Naslov1"/>
      <w:tabs>
        <w:tab w:val="left" w:pos="3885"/>
      </w:tabs>
      <w:jc w:val="both"/>
      <w:rPr>
        <w:rFonts w:ascii="Arial" w:hAnsi="Arial" w:cs="Arial"/>
        <w:i w:val="0"/>
        <w:szCs w:val="22"/>
      </w:rPr>
    </w:pPr>
    <w:r>
      <w:rPr>
        <w:noProof/>
      </w:rPr>
      <w:drawing>
        <wp:anchor distT="0" distB="0" distL="114300" distR="114300" simplePos="0" relativeHeight="251657728" behindDoc="1" locked="0" layoutInCell="1" allowOverlap="1" wp14:anchorId="2428DA5F" wp14:editId="4E4E3744">
          <wp:simplePos x="0" y="0"/>
          <wp:positionH relativeFrom="column">
            <wp:posOffset>2514600</wp:posOffset>
          </wp:positionH>
          <wp:positionV relativeFrom="paragraph">
            <wp:posOffset>-241935</wp:posOffset>
          </wp:positionV>
          <wp:extent cx="828675" cy="1143000"/>
          <wp:effectExtent l="0" t="0" r="0" b="0"/>
          <wp:wrapTight wrapText="bothSides">
            <wp:wrapPolygon edited="0">
              <wp:start x="0" y="0"/>
              <wp:lineTo x="0" y="21240"/>
              <wp:lineTo x="21352" y="21240"/>
              <wp:lineTo x="21352" y="0"/>
              <wp:lineTo x="0" y="0"/>
            </wp:wrapPolygon>
          </wp:wrapTight>
          <wp:docPr id="1" name="Slika 1" descr="grb november 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november 200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i w:val="0"/>
        <w:szCs w:val="22"/>
      </w:rPr>
      <w:t xml:space="preserve"> </w:t>
    </w:r>
  </w:p>
  <w:p w:rsidR="002F55AC" w:rsidRDefault="002F55AC" w:rsidP="00873958">
    <w:pPr>
      <w:pStyle w:val="Naslov1"/>
      <w:ind w:hanging="180"/>
      <w:rPr>
        <w:rFonts w:ascii="Arial" w:hAnsi="Arial" w:cs="Arial"/>
        <w:i w:val="0"/>
        <w:szCs w:val="22"/>
      </w:rPr>
    </w:pPr>
    <w:r w:rsidRPr="00905A4F">
      <w:rPr>
        <w:rFonts w:ascii="Arial" w:hAnsi="Arial" w:cs="Arial"/>
        <w:i w:val="0"/>
        <w:szCs w:val="22"/>
      </w:rPr>
      <w:t xml:space="preserve">    </w:t>
    </w:r>
  </w:p>
  <w:p w:rsidR="002F55AC" w:rsidRDefault="002F55AC" w:rsidP="00873958">
    <w:pPr>
      <w:pStyle w:val="Naslov1"/>
      <w:ind w:hanging="180"/>
      <w:rPr>
        <w:rFonts w:ascii="Arial" w:hAnsi="Arial" w:cs="Arial"/>
        <w:i w:val="0"/>
        <w:szCs w:val="22"/>
      </w:rPr>
    </w:pPr>
    <w:r w:rsidRPr="00905A4F">
      <w:rPr>
        <w:rFonts w:ascii="Arial" w:hAnsi="Arial" w:cs="Arial"/>
        <w:i w:val="0"/>
        <w:szCs w:val="22"/>
      </w:rPr>
      <w:t xml:space="preserve">       </w:t>
    </w:r>
  </w:p>
  <w:p w:rsidR="002F55AC" w:rsidRDefault="002F55AC" w:rsidP="00873958">
    <w:pPr>
      <w:pStyle w:val="Naslov1"/>
      <w:tabs>
        <w:tab w:val="left" w:pos="3885"/>
      </w:tabs>
      <w:ind w:hanging="180"/>
      <w:jc w:val="center"/>
      <w:rPr>
        <w:rFonts w:ascii="Arial" w:hAnsi="Arial" w:cs="Arial"/>
        <w:i w:val="0"/>
        <w:szCs w:val="22"/>
      </w:rPr>
    </w:pPr>
  </w:p>
  <w:p w:rsidR="002F55AC" w:rsidRPr="00905A4F" w:rsidRDefault="002F55AC" w:rsidP="00873958">
    <w:pPr>
      <w:pStyle w:val="Naslov1"/>
      <w:tabs>
        <w:tab w:val="left" w:pos="3885"/>
      </w:tabs>
      <w:ind w:hanging="180"/>
      <w:jc w:val="center"/>
      <w:rPr>
        <w:rFonts w:ascii="Arial" w:hAnsi="Arial" w:cs="Arial"/>
        <w:i w:val="0"/>
        <w:szCs w:val="22"/>
      </w:rPr>
    </w:pPr>
    <w:r w:rsidRPr="00905A4F">
      <w:rPr>
        <w:rFonts w:ascii="Arial" w:hAnsi="Arial" w:cs="Arial"/>
        <w:i w:val="0"/>
        <w:szCs w:val="22"/>
      </w:rPr>
      <w:t>OBČINA LOŠKA DOLINA</w:t>
    </w:r>
  </w:p>
  <w:p w:rsidR="002F55AC" w:rsidRDefault="002F55AC" w:rsidP="00873958">
    <w:pPr>
      <w:rPr>
        <w:rFonts w:ascii="Arial" w:hAnsi="Arial" w:cs="Arial"/>
        <w:sz w:val="22"/>
        <w:szCs w:val="22"/>
      </w:rPr>
    </w:pPr>
    <w:r w:rsidRPr="00905A4F">
      <w:rPr>
        <w:rFonts w:ascii="Arial" w:hAnsi="Arial" w:cs="Arial"/>
        <w:sz w:val="22"/>
        <w:szCs w:val="22"/>
      </w:rPr>
      <w:softHyphen/>
    </w:r>
    <w:r w:rsidRPr="00905A4F">
      <w:rPr>
        <w:rFonts w:ascii="Arial" w:hAnsi="Arial" w:cs="Arial"/>
        <w:sz w:val="22"/>
        <w:szCs w:val="22"/>
      </w:rPr>
      <w:softHyphen/>
    </w:r>
    <w:r w:rsidRPr="00905A4F">
      <w:rPr>
        <w:rFonts w:ascii="Arial" w:hAnsi="Arial" w:cs="Arial"/>
        <w:sz w:val="22"/>
        <w:szCs w:val="22"/>
      </w:rPr>
      <w:softHyphen/>
    </w:r>
    <w:r w:rsidRPr="00905A4F">
      <w:rPr>
        <w:rFonts w:ascii="Arial" w:hAnsi="Arial" w:cs="Arial"/>
        <w:sz w:val="22"/>
        <w:szCs w:val="22"/>
      </w:rPr>
      <w:softHyphen/>
    </w:r>
    <w:r w:rsidRPr="00905A4F">
      <w:rPr>
        <w:rFonts w:ascii="Arial" w:hAnsi="Arial" w:cs="Arial"/>
        <w:sz w:val="22"/>
        <w:szCs w:val="22"/>
      </w:rPr>
      <w:softHyphen/>
    </w:r>
    <w:r w:rsidRPr="00905A4F">
      <w:rPr>
        <w:rFonts w:ascii="Arial" w:hAnsi="Arial" w:cs="Arial"/>
        <w:sz w:val="22"/>
        <w:szCs w:val="22"/>
      </w:rPr>
      <w:softHyphen/>
    </w:r>
    <w:r w:rsidRPr="00905A4F">
      <w:rPr>
        <w:rFonts w:ascii="Arial" w:hAnsi="Arial" w:cs="Arial"/>
        <w:sz w:val="22"/>
        <w:szCs w:val="22"/>
      </w:rPr>
      <w:softHyphen/>
    </w:r>
    <w:r w:rsidRPr="00905A4F">
      <w:rPr>
        <w:rFonts w:ascii="Arial" w:hAnsi="Arial" w:cs="Arial"/>
        <w:sz w:val="22"/>
        <w:szCs w:val="22"/>
      </w:rPr>
      <w:softHyphen/>
    </w:r>
    <w:r w:rsidRPr="00905A4F">
      <w:rPr>
        <w:rFonts w:ascii="Arial" w:hAnsi="Arial" w:cs="Arial"/>
        <w:sz w:val="22"/>
        <w:szCs w:val="22"/>
      </w:rPr>
      <w:softHyphen/>
    </w:r>
    <w:r w:rsidRPr="00905A4F">
      <w:rPr>
        <w:rFonts w:ascii="Arial" w:hAnsi="Arial" w:cs="Arial"/>
        <w:sz w:val="22"/>
        <w:szCs w:val="22"/>
      </w:rPr>
      <w:softHyphen/>
    </w:r>
    <w:r w:rsidRPr="00905A4F">
      <w:rPr>
        <w:rFonts w:ascii="Arial" w:hAnsi="Arial" w:cs="Arial"/>
        <w:sz w:val="22"/>
        <w:szCs w:val="22"/>
      </w:rPr>
      <w:softHyphen/>
    </w:r>
    <w:r w:rsidRPr="00905A4F">
      <w:rPr>
        <w:rFonts w:ascii="Arial" w:hAnsi="Arial" w:cs="Arial"/>
        <w:sz w:val="22"/>
        <w:szCs w:val="22"/>
      </w:rPr>
      <w:softHyphen/>
    </w:r>
    <w:r w:rsidRPr="00905A4F">
      <w:rPr>
        <w:rFonts w:ascii="Arial" w:hAnsi="Arial" w:cs="Arial"/>
        <w:sz w:val="22"/>
        <w:szCs w:val="22"/>
      </w:rPr>
      <w:softHyphen/>
    </w:r>
    <w:r w:rsidRPr="00905A4F">
      <w:rPr>
        <w:rFonts w:ascii="Arial" w:hAnsi="Arial" w:cs="Arial"/>
        <w:sz w:val="22"/>
        <w:szCs w:val="22"/>
      </w:rPr>
      <w:softHyphen/>
      <w:t>__________</w:t>
    </w:r>
    <w:r>
      <w:rPr>
        <w:rFonts w:ascii="Arial" w:hAnsi="Arial" w:cs="Arial"/>
        <w:sz w:val="22"/>
        <w:szCs w:val="22"/>
      </w:rPr>
      <w:t>_</w:t>
    </w:r>
    <w:r w:rsidRPr="00905A4F">
      <w:rPr>
        <w:rFonts w:ascii="Arial" w:hAnsi="Arial" w:cs="Arial"/>
        <w:sz w:val="22"/>
        <w:szCs w:val="22"/>
      </w:rPr>
      <w:t>___________________________________________________</w:t>
    </w:r>
    <w:r>
      <w:rPr>
        <w:rFonts w:ascii="Arial" w:hAnsi="Arial" w:cs="Arial"/>
        <w:sz w:val="22"/>
        <w:szCs w:val="22"/>
      </w:rPr>
      <w:t>______________</w:t>
    </w:r>
  </w:p>
  <w:p w:rsidR="002F55AC" w:rsidRDefault="002F55AC" w:rsidP="00873958">
    <w:pPr>
      <w:rPr>
        <w:rFonts w:ascii="Arial" w:hAnsi="Arial" w:cs="Arial"/>
        <w:sz w:val="22"/>
        <w:szCs w:val="22"/>
      </w:rPr>
    </w:pPr>
  </w:p>
  <w:p w:rsidR="002F55AC" w:rsidRPr="001C4AC2" w:rsidRDefault="002F55AC" w:rsidP="00873958">
    <w:pPr>
      <w:jc w:val="center"/>
      <w:rPr>
        <w:rFonts w:ascii="Arial" w:hAnsi="Arial" w:cs="Arial"/>
        <w:sz w:val="22"/>
        <w:szCs w:val="22"/>
      </w:rPr>
    </w:pPr>
    <w:r w:rsidRPr="00905A4F">
      <w:rPr>
        <w:rFonts w:ascii="Arial" w:hAnsi="Arial" w:cs="Arial"/>
        <w:sz w:val="16"/>
        <w:szCs w:val="16"/>
      </w:rPr>
      <w:t xml:space="preserve">Cesta Notranjskega odreda 2, 1386 Stari trg pri Ložu, tel.: 01 70 50 670, fax.: 01 70 50 680, e- pošta: </w:t>
    </w:r>
    <w:hyperlink r:id="rId2" w:history="1">
      <w:r w:rsidRPr="00546AC1">
        <w:rPr>
          <w:rStyle w:val="Hiperpovezava"/>
          <w:rFonts w:ascii="Arial" w:hAnsi="Arial" w:cs="Arial"/>
          <w:sz w:val="16"/>
          <w:szCs w:val="16"/>
        </w:rPr>
        <w:t>obcina@loskadolina.si</w:t>
      </w:r>
    </w:hyperlink>
  </w:p>
  <w:p w:rsidR="002F55AC" w:rsidRPr="00905A4F" w:rsidRDefault="002F55AC" w:rsidP="00873958">
    <w:pPr>
      <w:rPr>
        <w:rFonts w:ascii="Arial" w:hAnsi="Arial" w:cs="Arial"/>
        <w:sz w:val="22"/>
        <w:szCs w:val="22"/>
      </w:rPr>
    </w:pPr>
    <w:r w:rsidRPr="00905A4F">
      <w:rPr>
        <w:rFonts w:ascii="Arial" w:hAnsi="Arial" w:cs="Arial"/>
        <w:sz w:val="22"/>
        <w:szCs w:val="22"/>
      </w:rPr>
      <w:t>___________________________________________________________________</w:t>
    </w:r>
    <w:r>
      <w:rPr>
        <w:rFonts w:ascii="Arial" w:hAnsi="Arial" w:cs="Arial"/>
        <w:sz w:val="22"/>
        <w:szCs w:val="22"/>
      </w:rPr>
      <w:t>_________</w:t>
    </w:r>
  </w:p>
  <w:p w:rsidR="002F55AC" w:rsidRDefault="002F55AC">
    <w:pPr>
      <w:pStyle w:val="Glava"/>
    </w:pPr>
  </w:p>
  <w:p w:rsidR="002F55AC" w:rsidRDefault="002F55AC">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71FAE"/>
    <w:multiLevelType w:val="hybridMultilevel"/>
    <w:tmpl w:val="F0D6EF02"/>
    <w:lvl w:ilvl="0" w:tplc="BCF6A612">
      <w:start w:val="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1EEF5C48"/>
    <w:multiLevelType w:val="hybridMultilevel"/>
    <w:tmpl w:val="8CD8D142"/>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22F6606C"/>
    <w:multiLevelType w:val="hybridMultilevel"/>
    <w:tmpl w:val="B61A8DF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3093271A"/>
    <w:multiLevelType w:val="hybridMultilevel"/>
    <w:tmpl w:val="81225AD0"/>
    <w:lvl w:ilvl="0" w:tplc="BCF6A61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354A23EE"/>
    <w:multiLevelType w:val="hybridMultilevel"/>
    <w:tmpl w:val="1640DF5E"/>
    <w:lvl w:ilvl="0" w:tplc="BCF6A61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3A1F7892"/>
    <w:multiLevelType w:val="hybridMultilevel"/>
    <w:tmpl w:val="F992F05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521E1AB0"/>
    <w:multiLevelType w:val="hybridMultilevel"/>
    <w:tmpl w:val="0876D87A"/>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nsid w:val="599A22BA"/>
    <w:multiLevelType w:val="hybridMultilevel"/>
    <w:tmpl w:val="648016CE"/>
    <w:lvl w:ilvl="0" w:tplc="2550D3BC">
      <w:start w:val="5"/>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nsid w:val="614A1E42"/>
    <w:multiLevelType w:val="hybridMultilevel"/>
    <w:tmpl w:val="758AAAC4"/>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nsid w:val="707D3DC3"/>
    <w:multiLevelType w:val="hybridMultilevel"/>
    <w:tmpl w:val="2110EA84"/>
    <w:lvl w:ilvl="0" w:tplc="BCF6A61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79772533"/>
    <w:multiLevelType w:val="hybridMultilevel"/>
    <w:tmpl w:val="B0A088DE"/>
    <w:lvl w:ilvl="0" w:tplc="BCF6A61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
  </w:num>
  <w:num w:numId="4">
    <w:abstractNumId w:val="6"/>
  </w:num>
  <w:num w:numId="5">
    <w:abstractNumId w:val="2"/>
  </w:num>
  <w:num w:numId="6">
    <w:abstractNumId w:val="3"/>
  </w:num>
  <w:num w:numId="7">
    <w:abstractNumId w:val="4"/>
  </w:num>
  <w:num w:numId="8">
    <w:abstractNumId w:val="9"/>
  </w:num>
  <w:num w:numId="9">
    <w:abstractNumId w:val="10"/>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0B9"/>
    <w:rsid w:val="00033AD3"/>
    <w:rsid w:val="00043806"/>
    <w:rsid w:val="000A11A2"/>
    <w:rsid w:val="000A4732"/>
    <w:rsid w:val="000D6A3A"/>
    <w:rsid w:val="00113035"/>
    <w:rsid w:val="00120133"/>
    <w:rsid w:val="001A3B91"/>
    <w:rsid w:val="001D34C0"/>
    <w:rsid w:val="00217EA3"/>
    <w:rsid w:val="00236C50"/>
    <w:rsid w:val="002A730B"/>
    <w:rsid w:val="002C2531"/>
    <w:rsid w:val="002F55AC"/>
    <w:rsid w:val="003102D0"/>
    <w:rsid w:val="003464A7"/>
    <w:rsid w:val="00371A97"/>
    <w:rsid w:val="003811B1"/>
    <w:rsid w:val="00395BEF"/>
    <w:rsid w:val="003A114C"/>
    <w:rsid w:val="003B7379"/>
    <w:rsid w:val="003D4C9A"/>
    <w:rsid w:val="00461CE1"/>
    <w:rsid w:val="00485997"/>
    <w:rsid w:val="00487BA5"/>
    <w:rsid w:val="004B3C85"/>
    <w:rsid w:val="00505A3C"/>
    <w:rsid w:val="00535DD3"/>
    <w:rsid w:val="0055201C"/>
    <w:rsid w:val="00556F2E"/>
    <w:rsid w:val="005645EB"/>
    <w:rsid w:val="005A3156"/>
    <w:rsid w:val="005D3542"/>
    <w:rsid w:val="005E39BC"/>
    <w:rsid w:val="005F4CC7"/>
    <w:rsid w:val="00666B87"/>
    <w:rsid w:val="00683409"/>
    <w:rsid w:val="00685FE3"/>
    <w:rsid w:val="006A78D7"/>
    <w:rsid w:val="006C1D34"/>
    <w:rsid w:val="006C698C"/>
    <w:rsid w:val="006E6269"/>
    <w:rsid w:val="00712D7A"/>
    <w:rsid w:val="007164C0"/>
    <w:rsid w:val="00736185"/>
    <w:rsid w:val="007550B9"/>
    <w:rsid w:val="00775C92"/>
    <w:rsid w:val="007A24DD"/>
    <w:rsid w:val="007A4C44"/>
    <w:rsid w:val="007B220B"/>
    <w:rsid w:val="007C1635"/>
    <w:rsid w:val="007F7DCD"/>
    <w:rsid w:val="008613CB"/>
    <w:rsid w:val="0086488A"/>
    <w:rsid w:val="00873958"/>
    <w:rsid w:val="008C1F2F"/>
    <w:rsid w:val="008D1149"/>
    <w:rsid w:val="008E6ECD"/>
    <w:rsid w:val="008F143F"/>
    <w:rsid w:val="00901C61"/>
    <w:rsid w:val="009047CE"/>
    <w:rsid w:val="00926C94"/>
    <w:rsid w:val="00946E42"/>
    <w:rsid w:val="009642D1"/>
    <w:rsid w:val="009A202F"/>
    <w:rsid w:val="009D1EEC"/>
    <w:rsid w:val="009D5A8D"/>
    <w:rsid w:val="009F144A"/>
    <w:rsid w:val="00A20B90"/>
    <w:rsid w:val="00A36317"/>
    <w:rsid w:val="00A6098C"/>
    <w:rsid w:val="00AC41BA"/>
    <w:rsid w:val="00B537C6"/>
    <w:rsid w:val="00BE7611"/>
    <w:rsid w:val="00BF2DF6"/>
    <w:rsid w:val="00C2361E"/>
    <w:rsid w:val="00C32E76"/>
    <w:rsid w:val="00CB079B"/>
    <w:rsid w:val="00CB241D"/>
    <w:rsid w:val="00CF4880"/>
    <w:rsid w:val="00D27261"/>
    <w:rsid w:val="00D42643"/>
    <w:rsid w:val="00D56D21"/>
    <w:rsid w:val="00D649EA"/>
    <w:rsid w:val="00D7393C"/>
    <w:rsid w:val="00D853BC"/>
    <w:rsid w:val="00D976D8"/>
    <w:rsid w:val="00DF59C0"/>
    <w:rsid w:val="00E07E45"/>
    <w:rsid w:val="00E236FC"/>
    <w:rsid w:val="00E36B57"/>
    <w:rsid w:val="00E668C7"/>
    <w:rsid w:val="00E73D57"/>
    <w:rsid w:val="00ED2DBA"/>
    <w:rsid w:val="00EF593E"/>
    <w:rsid w:val="00F31975"/>
    <w:rsid w:val="00F67395"/>
    <w:rsid w:val="00FA5E97"/>
    <w:rsid w:val="00FD3B92"/>
    <w:rsid w:val="00FD62DA"/>
    <w:rsid w:val="00FE31D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7550B9"/>
    <w:rPr>
      <w:lang w:eastAsia="en-US"/>
    </w:rPr>
  </w:style>
  <w:style w:type="paragraph" w:styleId="Naslov1">
    <w:name w:val="heading 1"/>
    <w:basedOn w:val="Navaden"/>
    <w:next w:val="Navaden"/>
    <w:qFormat/>
    <w:rsid w:val="007550B9"/>
    <w:pPr>
      <w:keepNext/>
      <w:outlineLvl w:val="0"/>
    </w:pPr>
    <w:rPr>
      <w:b/>
      <w:bCs/>
      <w:i/>
      <w:sz w:val="2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7550B9"/>
    <w:pPr>
      <w:tabs>
        <w:tab w:val="center" w:pos="4320"/>
        <w:tab w:val="right" w:pos="8640"/>
      </w:tabs>
    </w:pPr>
  </w:style>
  <w:style w:type="paragraph" w:styleId="Noga">
    <w:name w:val="footer"/>
    <w:basedOn w:val="Navaden"/>
    <w:rsid w:val="007550B9"/>
    <w:pPr>
      <w:tabs>
        <w:tab w:val="center" w:pos="4320"/>
        <w:tab w:val="right" w:pos="8640"/>
      </w:tabs>
    </w:pPr>
  </w:style>
  <w:style w:type="character" w:styleId="tevilkastrani">
    <w:name w:val="page number"/>
    <w:basedOn w:val="Privzetapisavaodstavka"/>
    <w:rsid w:val="007550B9"/>
  </w:style>
  <w:style w:type="character" w:styleId="Hiperpovezava">
    <w:name w:val="Hyperlink"/>
    <w:rsid w:val="007550B9"/>
    <w:rPr>
      <w:color w:val="0000FF"/>
      <w:u w:val="single"/>
    </w:rPr>
  </w:style>
  <w:style w:type="table" w:styleId="Tabelamrea">
    <w:name w:val="Table Grid"/>
    <w:basedOn w:val="Navadnatabela"/>
    <w:rsid w:val="007550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lobesedila">
    <w:name w:val="Body Text"/>
    <w:basedOn w:val="Navaden"/>
    <w:rsid w:val="007550B9"/>
    <w:pPr>
      <w:spacing w:after="120"/>
    </w:pPr>
  </w:style>
  <w:style w:type="paragraph" w:styleId="Besedilooblaka">
    <w:name w:val="Balloon Text"/>
    <w:basedOn w:val="Navaden"/>
    <w:semiHidden/>
    <w:rsid w:val="008613CB"/>
    <w:rPr>
      <w:rFonts w:ascii="Tahoma" w:hAnsi="Tahoma" w:cs="Tahoma"/>
      <w:sz w:val="16"/>
      <w:szCs w:val="16"/>
    </w:rPr>
  </w:style>
  <w:style w:type="paragraph" w:styleId="Odstavekseznama">
    <w:name w:val="List Paragraph"/>
    <w:basedOn w:val="Navaden"/>
    <w:uiPriority w:val="34"/>
    <w:qFormat/>
    <w:rsid w:val="007A4C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7550B9"/>
    <w:rPr>
      <w:lang w:eastAsia="en-US"/>
    </w:rPr>
  </w:style>
  <w:style w:type="paragraph" w:styleId="Naslov1">
    <w:name w:val="heading 1"/>
    <w:basedOn w:val="Navaden"/>
    <w:next w:val="Navaden"/>
    <w:qFormat/>
    <w:rsid w:val="007550B9"/>
    <w:pPr>
      <w:keepNext/>
      <w:outlineLvl w:val="0"/>
    </w:pPr>
    <w:rPr>
      <w:b/>
      <w:bCs/>
      <w:i/>
      <w:sz w:val="2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7550B9"/>
    <w:pPr>
      <w:tabs>
        <w:tab w:val="center" w:pos="4320"/>
        <w:tab w:val="right" w:pos="8640"/>
      </w:tabs>
    </w:pPr>
  </w:style>
  <w:style w:type="paragraph" w:styleId="Noga">
    <w:name w:val="footer"/>
    <w:basedOn w:val="Navaden"/>
    <w:rsid w:val="007550B9"/>
    <w:pPr>
      <w:tabs>
        <w:tab w:val="center" w:pos="4320"/>
        <w:tab w:val="right" w:pos="8640"/>
      </w:tabs>
    </w:pPr>
  </w:style>
  <w:style w:type="character" w:styleId="tevilkastrani">
    <w:name w:val="page number"/>
    <w:basedOn w:val="Privzetapisavaodstavka"/>
    <w:rsid w:val="007550B9"/>
  </w:style>
  <w:style w:type="character" w:styleId="Hiperpovezava">
    <w:name w:val="Hyperlink"/>
    <w:rsid w:val="007550B9"/>
    <w:rPr>
      <w:color w:val="0000FF"/>
      <w:u w:val="single"/>
    </w:rPr>
  </w:style>
  <w:style w:type="table" w:styleId="Tabelamrea">
    <w:name w:val="Table Grid"/>
    <w:basedOn w:val="Navadnatabela"/>
    <w:rsid w:val="007550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lobesedila">
    <w:name w:val="Body Text"/>
    <w:basedOn w:val="Navaden"/>
    <w:rsid w:val="007550B9"/>
    <w:pPr>
      <w:spacing w:after="120"/>
    </w:pPr>
  </w:style>
  <w:style w:type="paragraph" w:styleId="Besedilooblaka">
    <w:name w:val="Balloon Text"/>
    <w:basedOn w:val="Navaden"/>
    <w:semiHidden/>
    <w:rsid w:val="008613CB"/>
    <w:rPr>
      <w:rFonts w:ascii="Tahoma" w:hAnsi="Tahoma" w:cs="Tahoma"/>
      <w:sz w:val="16"/>
      <w:szCs w:val="16"/>
    </w:rPr>
  </w:style>
  <w:style w:type="paragraph" w:styleId="Odstavekseznama">
    <w:name w:val="List Paragraph"/>
    <w:basedOn w:val="Navaden"/>
    <w:uiPriority w:val="34"/>
    <w:qFormat/>
    <w:rsid w:val="007A4C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obcina@loskadolina.si" TargetMode="External"/><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B0CB4-56EC-47ED-AA6C-90086C971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3</Pages>
  <Words>386</Words>
  <Characters>2297</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Številka:</vt:lpstr>
    </vt:vector>
  </TitlesOfParts>
  <Company/>
  <LinksUpToDate>false</LinksUpToDate>
  <CharactersWithSpaces>2678</CharactersWithSpaces>
  <SharedDoc>false</SharedDoc>
  <HLinks>
    <vt:vector size="6" baseType="variant">
      <vt:variant>
        <vt:i4>6619210</vt:i4>
      </vt:variant>
      <vt:variant>
        <vt:i4>0</vt:i4>
      </vt:variant>
      <vt:variant>
        <vt:i4>0</vt:i4>
      </vt:variant>
      <vt:variant>
        <vt:i4>5</vt:i4>
      </vt:variant>
      <vt:variant>
        <vt:lpwstr>mailto:obcina@loskadolina.si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OBČINA LOŠKA DOLINA</dc:creator>
  <cp:lastModifiedBy>Daliborka Radovanovič Jenc</cp:lastModifiedBy>
  <cp:revision>8</cp:revision>
  <cp:lastPrinted>2011-03-02T06:51:00Z</cp:lastPrinted>
  <dcterms:created xsi:type="dcterms:W3CDTF">2011-12-01T11:51:00Z</dcterms:created>
  <dcterms:modified xsi:type="dcterms:W3CDTF">2011-12-05T12:57:00Z</dcterms:modified>
</cp:coreProperties>
</file>