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9980" w14:textId="77777777" w:rsidR="00DB1B04" w:rsidRPr="00496034" w:rsidRDefault="00DB1B04" w:rsidP="00DB1B04">
      <w:pPr>
        <w:jc w:val="both"/>
        <w:rPr>
          <w:rFonts w:ascii="Arial" w:hAnsi="Arial" w:cs="Arial"/>
          <w:b/>
          <w:sz w:val="18"/>
          <w:szCs w:val="18"/>
        </w:rPr>
      </w:pPr>
      <w:r w:rsidRPr="00496034">
        <w:rPr>
          <w:rFonts w:ascii="Arial" w:hAnsi="Arial" w:cs="Arial"/>
          <w:b/>
          <w:sz w:val="18"/>
          <w:szCs w:val="18"/>
        </w:rPr>
        <w:t>SEZNAM URADNIH OSEB POOBLAŠČENIH ZA ODLOČANJE ALI VODENJE UPRAVNIH POSTOPKOV po  319. členu Zakona o splošnem upravnem postopku (Uradni list RS, št. 24/06 – uradno prečiščeno besedilo, 105/06 – ZUS-1, 126/07, 65/08, 8/10 in 82/13)</w:t>
      </w:r>
    </w:p>
    <w:p w14:paraId="3BCC8942" w14:textId="77777777" w:rsidR="00DB1B04" w:rsidRPr="00496034" w:rsidRDefault="00DB1B04" w:rsidP="00DB1B04">
      <w:pPr>
        <w:jc w:val="both"/>
        <w:rPr>
          <w:rFonts w:ascii="Arial" w:hAnsi="Arial" w:cs="Arial"/>
          <w:b/>
          <w:sz w:val="18"/>
          <w:szCs w:val="18"/>
        </w:rPr>
      </w:pPr>
    </w:p>
    <w:p w14:paraId="30BA86F0" w14:textId="77777777" w:rsidR="00DB1B04" w:rsidRPr="00496034" w:rsidRDefault="00DB1B04" w:rsidP="00DB1B04">
      <w:pPr>
        <w:jc w:val="both"/>
        <w:rPr>
          <w:rFonts w:ascii="Arial" w:hAnsi="Arial" w:cs="Arial"/>
          <w:b/>
          <w:sz w:val="18"/>
          <w:szCs w:val="18"/>
        </w:rPr>
      </w:pPr>
      <w:r w:rsidRPr="00496034">
        <w:rPr>
          <w:rFonts w:ascii="Arial" w:hAnsi="Arial" w:cs="Arial"/>
          <w:b/>
          <w:sz w:val="18"/>
          <w:szCs w:val="18"/>
        </w:rPr>
        <w:t>Občinska uprava Občine Loška dolina</w:t>
      </w:r>
    </w:p>
    <w:p w14:paraId="7ED7767B" w14:textId="77777777" w:rsidR="000A7962" w:rsidRPr="00496034" w:rsidRDefault="000A7962" w:rsidP="005E2513">
      <w:pPr>
        <w:jc w:val="both"/>
        <w:rPr>
          <w:rFonts w:ascii="Arial" w:hAnsi="Arial" w:cs="Arial"/>
          <w:b/>
          <w:sz w:val="18"/>
          <w:szCs w:val="18"/>
        </w:rPr>
      </w:pPr>
    </w:p>
    <w:p w14:paraId="2AE94FF6" w14:textId="77777777" w:rsidR="00BA07FA" w:rsidRPr="00496034" w:rsidRDefault="00BA07FA" w:rsidP="005E2513">
      <w:pPr>
        <w:jc w:val="both"/>
        <w:rPr>
          <w:rFonts w:ascii="Arial" w:hAnsi="Arial" w:cs="Arial"/>
          <w:b/>
          <w:sz w:val="18"/>
          <w:szCs w:val="18"/>
        </w:rPr>
      </w:pPr>
      <w:r w:rsidRPr="00496034">
        <w:rPr>
          <w:rFonts w:ascii="Arial" w:hAnsi="Arial" w:cs="Arial"/>
          <w:b/>
          <w:sz w:val="18"/>
          <w:szCs w:val="18"/>
        </w:rPr>
        <w:t>Daliborka Radovanović Jenc, univ. dipl. prav., višja svetovalka za splošno pravne zadeve, pooblastilo za vodenje postopka v upravnih zadevah na II stopnji, pooblastilo za vodenje in odločanje v upravnih zadevah na I stopnji</w:t>
      </w:r>
    </w:p>
    <w:p w14:paraId="53AD4CD5" w14:textId="77777777" w:rsidR="000A7962" w:rsidRPr="00496034" w:rsidRDefault="000A7962" w:rsidP="005E2513">
      <w:pPr>
        <w:jc w:val="both"/>
        <w:rPr>
          <w:rFonts w:ascii="Arial" w:hAnsi="Arial" w:cs="Arial"/>
          <w:b/>
          <w:sz w:val="18"/>
          <w:szCs w:val="18"/>
        </w:rPr>
      </w:pPr>
    </w:p>
    <w:p w14:paraId="3A69779F" w14:textId="77777777" w:rsidR="00BA07FA" w:rsidRPr="00496034" w:rsidRDefault="00BA07FA" w:rsidP="005E2513">
      <w:pPr>
        <w:jc w:val="both"/>
        <w:rPr>
          <w:rFonts w:ascii="Arial" w:hAnsi="Arial" w:cs="Arial"/>
          <w:b/>
          <w:sz w:val="18"/>
          <w:szCs w:val="18"/>
        </w:rPr>
      </w:pPr>
      <w:r w:rsidRPr="00496034">
        <w:rPr>
          <w:rFonts w:ascii="Arial" w:hAnsi="Arial" w:cs="Arial"/>
          <w:b/>
          <w:sz w:val="18"/>
          <w:szCs w:val="18"/>
        </w:rPr>
        <w:t>Danica Zrim, dipl. ekon. (UN), višja svetovalka za družbene dejavnosti, pooblastilo za vodenje in odločanje v upravnih zadevah s področja družbenih dejavnosti na I stopnji</w:t>
      </w:r>
    </w:p>
    <w:p w14:paraId="7B1EEC58" w14:textId="77777777" w:rsidR="005E2513" w:rsidRPr="00496034" w:rsidRDefault="005E2513" w:rsidP="00DB1B04">
      <w:pPr>
        <w:jc w:val="both"/>
        <w:rPr>
          <w:rFonts w:ascii="Arial" w:hAnsi="Arial" w:cs="Arial"/>
          <w:b/>
          <w:sz w:val="18"/>
          <w:szCs w:val="18"/>
        </w:rPr>
      </w:pPr>
    </w:p>
    <w:p w14:paraId="6C5DE726" w14:textId="77777777" w:rsidR="000A7962" w:rsidRPr="00496034" w:rsidRDefault="000A7962" w:rsidP="00DB1B04">
      <w:pPr>
        <w:jc w:val="both"/>
        <w:rPr>
          <w:rFonts w:ascii="Arial" w:hAnsi="Arial" w:cs="Arial"/>
          <w:b/>
          <w:sz w:val="18"/>
          <w:szCs w:val="18"/>
        </w:rPr>
      </w:pPr>
    </w:p>
    <w:p w14:paraId="69798E52" w14:textId="77777777" w:rsidR="000A7962" w:rsidRDefault="000A7962" w:rsidP="00DB1B04">
      <w:pPr>
        <w:jc w:val="both"/>
        <w:rPr>
          <w:rFonts w:ascii="Arial" w:hAnsi="Arial" w:cs="Arial"/>
          <w:b/>
          <w:sz w:val="18"/>
          <w:szCs w:val="18"/>
        </w:rPr>
      </w:pPr>
      <w:r w:rsidRPr="00496034">
        <w:rPr>
          <w:rFonts w:ascii="Arial" w:hAnsi="Arial" w:cs="Arial"/>
          <w:b/>
          <w:sz w:val="18"/>
          <w:szCs w:val="18"/>
        </w:rPr>
        <w:t>Stari trg pri Ložu, d</w:t>
      </w:r>
      <w:r w:rsidR="00836E35">
        <w:rPr>
          <w:rFonts w:ascii="Arial" w:hAnsi="Arial" w:cs="Arial"/>
          <w:b/>
          <w:sz w:val="18"/>
          <w:szCs w:val="18"/>
        </w:rPr>
        <w:t>ne 5.1</w:t>
      </w:r>
      <w:r w:rsidRPr="00496034">
        <w:rPr>
          <w:rFonts w:ascii="Arial" w:hAnsi="Arial" w:cs="Arial"/>
          <w:b/>
          <w:sz w:val="18"/>
          <w:szCs w:val="18"/>
        </w:rPr>
        <w:t>.</w:t>
      </w:r>
      <w:r w:rsidR="00836E35">
        <w:rPr>
          <w:rFonts w:ascii="Arial" w:hAnsi="Arial" w:cs="Arial"/>
          <w:b/>
          <w:sz w:val="18"/>
          <w:szCs w:val="18"/>
        </w:rPr>
        <w:t xml:space="preserve"> 2023</w:t>
      </w:r>
    </w:p>
    <w:p w14:paraId="7755C0D1" w14:textId="77777777" w:rsidR="00836E35" w:rsidRDefault="00836E35" w:rsidP="00DB1B04">
      <w:pPr>
        <w:jc w:val="both"/>
        <w:rPr>
          <w:rFonts w:ascii="Arial" w:hAnsi="Arial" w:cs="Arial"/>
          <w:b/>
          <w:sz w:val="18"/>
          <w:szCs w:val="18"/>
        </w:rPr>
      </w:pPr>
    </w:p>
    <w:p w14:paraId="2FD31ABF" w14:textId="77777777" w:rsidR="00836E35" w:rsidRDefault="00836E35" w:rsidP="00DB1B04">
      <w:pPr>
        <w:jc w:val="both"/>
        <w:rPr>
          <w:rFonts w:ascii="Arial" w:hAnsi="Arial" w:cs="Arial"/>
          <w:b/>
          <w:sz w:val="18"/>
          <w:szCs w:val="18"/>
        </w:rPr>
      </w:pPr>
    </w:p>
    <w:p w14:paraId="50B5DEF0" w14:textId="77777777" w:rsidR="00836E35" w:rsidRDefault="00836E35" w:rsidP="00836E3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Župan</w:t>
      </w:r>
    </w:p>
    <w:p w14:paraId="6C3676F3" w14:textId="192C071E" w:rsidR="00836E35" w:rsidRPr="00496034" w:rsidRDefault="00836E35" w:rsidP="00836E35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Matjaž Antončič</w:t>
      </w:r>
      <w:r w:rsidR="0001757B">
        <w:rPr>
          <w:rFonts w:ascii="Arial" w:hAnsi="Arial" w:cs="Arial"/>
          <w:b/>
          <w:sz w:val="18"/>
          <w:szCs w:val="18"/>
        </w:rPr>
        <w:t xml:space="preserve"> l. r. </w:t>
      </w:r>
    </w:p>
    <w:p w14:paraId="007E3959" w14:textId="77777777" w:rsidR="00DB1B04" w:rsidRPr="00DB1B04" w:rsidRDefault="00DB1B04" w:rsidP="00DB1B04">
      <w:pPr>
        <w:jc w:val="both"/>
        <w:rPr>
          <w:rFonts w:ascii="Arial" w:hAnsi="Arial" w:cs="Arial"/>
          <w:b/>
        </w:rPr>
      </w:pPr>
    </w:p>
    <w:sectPr w:rsidR="00DB1B04" w:rsidRPr="00DB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0E9"/>
    <w:rsid w:val="0001757B"/>
    <w:rsid w:val="000A7962"/>
    <w:rsid w:val="000D6CE1"/>
    <w:rsid w:val="002A3163"/>
    <w:rsid w:val="00363CD5"/>
    <w:rsid w:val="00496034"/>
    <w:rsid w:val="005E2513"/>
    <w:rsid w:val="00836E35"/>
    <w:rsid w:val="00BA07FA"/>
    <w:rsid w:val="00C206DF"/>
    <w:rsid w:val="00D52E4C"/>
    <w:rsid w:val="00D830E9"/>
    <w:rsid w:val="00D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9667"/>
  <w15:chartTrackingRefBased/>
  <w15:docId w15:val="{DF255452-220E-442D-B782-AB345577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Radovanovič Jenc</dc:creator>
  <cp:keywords/>
  <dc:description/>
  <cp:lastModifiedBy>Nataša Poje</cp:lastModifiedBy>
  <cp:revision>2</cp:revision>
  <cp:lastPrinted>2023-01-11T06:09:00Z</cp:lastPrinted>
  <dcterms:created xsi:type="dcterms:W3CDTF">2023-01-11T07:28:00Z</dcterms:created>
  <dcterms:modified xsi:type="dcterms:W3CDTF">2023-01-11T07:28:00Z</dcterms:modified>
</cp:coreProperties>
</file>